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0E8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方正公文小标宋" w:hAnsi="方正公文小标宋" w:eastAsia="方正公文小标宋" w:cs="方正公文小标宋"/>
          <w:b w:val="0"/>
          <w:bCs w:val="0"/>
          <w:i w:val="0"/>
          <w:iCs w:val="0"/>
          <w:caps w:val="0"/>
          <w:color w:val="000000"/>
          <w:spacing w:val="0"/>
          <w:kern w:val="2"/>
          <w:sz w:val="36"/>
          <w:szCs w:val="36"/>
          <w:u w:val="none"/>
          <w:lang w:val="en-US" w:eastAsia="zh-CN" w:bidi="ar-SA"/>
        </w:rPr>
      </w:pPr>
    </w:p>
    <w:p w14:paraId="50A209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default" w:ascii="方正小标宋_GBK" w:hAnsi="方正小标宋_GBK" w:eastAsia="方正小标宋_GBK" w:cs="方正小标宋_GBK"/>
          <w:b w:val="0"/>
          <w:bCs w:val="0"/>
          <w:i w:val="0"/>
          <w:iCs w:val="0"/>
          <w:caps w:val="0"/>
          <w:color w:val="000000"/>
          <w:spacing w:val="0"/>
          <w:kern w:val="2"/>
          <w:sz w:val="36"/>
          <w:szCs w:val="36"/>
          <w:u w:val="none"/>
          <w:lang w:val="en-US" w:eastAsia="zh-CN" w:bidi="ar-SA"/>
        </w:rPr>
      </w:pPr>
      <w:r>
        <w:rPr>
          <w:rFonts w:hint="eastAsia" w:ascii="方正小标宋_GBK" w:hAnsi="方正小标宋_GBK" w:eastAsia="方正小标宋_GBK" w:cs="方正小标宋_GBK"/>
          <w:b w:val="0"/>
          <w:bCs w:val="0"/>
          <w:i w:val="0"/>
          <w:iCs w:val="0"/>
          <w:caps w:val="0"/>
          <w:color w:val="000000"/>
          <w:spacing w:val="0"/>
          <w:kern w:val="2"/>
          <w:sz w:val="36"/>
          <w:szCs w:val="36"/>
          <w:u w:val="none"/>
          <w:lang w:val="en-US" w:eastAsia="zh-CN" w:bidi="ar-SA"/>
        </w:rPr>
        <w:t>关于举办“</w:t>
      </w:r>
      <w:r>
        <w:rPr>
          <w:rFonts w:hint="eastAsia" w:ascii="方正小标宋_GBK" w:hAnsi="方正小标宋_GBK" w:eastAsia="方正小标宋_GBK" w:cs="方正小标宋_GBK"/>
          <w:b w:val="0"/>
          <w:bCs w:val="0"/>
          <w:i w:val="0"/>
          <w:iCs w:val="0"/>
          <w:caps w:val="0"/>
          <w:color w:val="000000"/>
          <w:spacing w:val="0"/>
          <w:kern w:val="2"/>
          <w:sz w:val="36"/>
          <w:szCs w:val="36"/>
          <w:u w:val="none"/>
          <w:lang w:val="en-US" w:eastAsia="zh-Hans" w:bidi="ar-SA"/>
        </w:rPr>
        <w:t>奔跑吧·少年</w:t>
      </w:r>
      <w:r>
        <w:rPr>
          <w:rFonts w:hint="eastAsia" w:ascii="方正小标宋_GBK" w:hAnsi="方正小标宋_GBK" w:eastAsia="方正小标宋_GBK" w:cs="方正小标宋_GBK"/>
          <w:b w:val="0"/>
          <w:bCs w:val="0"/>
          <w:i w:val="0"/>
          <w:iCs w:val="0"/>
          <w:caps w:val="0"/>
          <w:color w:val="000000"/>
          <w:spacing w:val="0"/>
          <w:kern w:val="2"/>
          <w:sz w:val="36"/>
          <w:szCs w:val="36"/>
          <w:u w:val="none"/>
          <w:lang w:val="en-US" w:eastAsia="zh-CN" w:bidi="ar-SA"/>
        </w:rPr>
        <w:t>”</w:t>
      </w:r>
      <w:r>
        <w:rPr>
          <w:rFonts w:hint="eastAsia" w:ascii="方正小标宋_GBK" w:hAnsi="方正小标宋_GBK" w:eastAsia="方正小标宋_GBK" w:cs="方正小标宋_GBK"/>
          <w:b w:val="0"/>
          <w:bCs w:val="0"/>
          <w:i w:val="0"/>
          <w:iCs w:val="0"/>
          <w:caps w:val="0"/>
          <w:color w:val="000000"/>
          <w:spacing w:val="0"/>
          <w:kern w:val="2"/>
          <w:sz w:val="36"/>
          <w:szCs w:val="36"/>
          <w:u w:val="none"/>
          <w:lang w:val="en-US" w:eastAsia="zh-Hans" w:bidi="ar-SA"/>
        </w:rPr>
        <w:t>第</w:t>
      </w:r>
      <w:r>
        <w:rPr>
          <w:rFonts w:hint="eastAsia" w:ascii="方正小标宋_GBK" w:hAnsi="方正小标宋_GBK" w:eastAsia="方正小标宋_GBK" w:cs="方正小标宋_GBK"/>
          <w:b w:val="0"/>
          <w:bCs w:val="0"/>
          <w:i w:val="0"/>
          <w:iCs w:val="0"/>
          <w:caps w:val="0"/>
          <w:color w:val="000000"/>
          <w:spacing w:val="0"/>
          <w:kern w:val="2"/>
          <w:sz w:val="36"/>
          <w:szCs w:val="36"/>
          <w:u w:val="none"/>
          <w:lang w:val="en-US" w:eastAsia="zh-CN" w:bidi="ar-SA"/>
        </w:rPr>
        <w:t>三</w:t>
      </w:r>
      <w:r>
        <w:rPr>
          <w:rFonts w:hint="eastAsia" w:ascii="方正小标宋_GBK" w:hAnsi="方正小标宋_GBK" w:eastAsia="方正小标宋_GBK" w:cs="方正小标宋_GBK"/>
          <w:b w:val="0"/>
          <w:bCs w:val="0"/>
          <w:i w:val="0"/>
          <w:iCs w:val="0"/>
          <w:caps w:val="0"/>
          <w:color w:val="000000"/>
          <w:spacing w:val="0"/>
          <w:kern w:val="2"/>
          <w:sz w:val="36"/>
          <w:szCs w:val="36"/>
          <w:u w:val="none"/>
          <w:lang w:val="en-US" w:eastAsia="zh-Hans" w:bidi="ar-SA"/>
        </w:rPr>
        <w:t>届中国城市青少年篮球联赛</w:t>
      </w:r>
      <w:r>
        <w:rPr>
          <w:rFonts w:hint="eastAsia" w:ascii="方正小标宋_GBK" w:hAnsi="方正小标宋_GBK" w:eastAsia="方正小标宋_GBK" w:cs="方正小标宋_GBK"/>
          <w:b w:val="0"/>
          <w:bCs w:val="0"/>
          <w:i w:val="0"/>
          <w:iCs w:val="0"/>
          <w:caps w:val="0"/>
          <w:color w:val="000000"/>
          <w:spacing w:val="0"/>
          <w:kern w:val="2"/>
          <w:sz w:val="36"/>
          <w:szCs w:val="36"/>
          <w:u w:val="none"/>
          <w:lang w:val="en-US" w:eastAsia="zh-CN" w:bidi="ar-SA"/>
        </w:rPr>
        <w:t>（海口站）方案及规程</w:t>
      </w:r>
    </w:p>
    <w:p w14:paraId="2D3FF6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ascii="仿宋" w:hAnsi="仿宋" w:eastAsia="仿宋" w:cs="仿宋"/>
          <w:b w:val="0"/>
          <w:bCs w:val="0"/>
          <w:i w:val="0"/>
          <w:iCs w:val="0"/>
          <w:caps w:val="0"/>
          <w:color w:val="000000"/>
          <w:spacing w:val="0"/>
          <w:sz w:val="32"/>
          <w:szCs w:val="32"/>
          <w:u w:val="none"/>
        </w:rPr>
      </w:pPr>
    </w:p>
    <w:p w14:paraId="67A08E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_GB2312" w:eastAsia="仿宋_GB2312" w:cs="仿宋_GB2312"/>
          <w:b w:val="0"/>
          <w:bCs w:val="0"/>
          <w:i w:val="0"/>
          <w:iCs w:val="0"/>
          <w:caps w:val="0"/>
          <w:color w:val="000000"/>
          <w:spacing w:val="0"/>
          <w:sz w:val="32"/>
          <w:szCs w:val="32"/>
          <w:u w:val="none"/>
        </w:rPr>
      </w:pPr>
      <w:r>
        <w:rPr>
          <w:rFonts w:hint="eastAsia" w:ascii="仿宋_GB2312" w:hAnsi="仿宋_GB2312" w:eastAsia="仿宋_GB2312" w:cs="仿宋_GB2312"/>
          <w:b w:val="0"/>
          <w:bCs w:val="0"/>
          <w:i w:val="0"/>
          <w:iCs w:val="0"/>
          <w:caps w:val="0"/>
          <w:color w:val="000000"/>
          <w:spacing w:val="0"/>
          <w:sz w:val="32"/>
          <w:szCs w:val="32"/>
          <w:u w:val="none"/>
        </w:rPr>
        <w:t>各</w:t>
      </w:r>
      <w:r>
        <w:rPr>
          <w:rFonts w:hint="eastAsia" w:ascii="仿宋_GB2312" w:hAnsi="仿宋_GB2312" w:eastAsia="仿宋_GB2312" w:cs="仿宋_GB2312"/>
          <w:b w:val="0"/>
          <w:bCs w:val="0"/>
          <w:i w:val="0"/>
          <w:iCs w:val="0"/>
          <w:caps w:val="0"/>
          <w:color w:val="000000"/>
          <w:spacing w:val="0"/>
          <w:sz w:val="32"/>
          <w:szCs w:val="32"/>
          <w:u w:val="none"/>
          <w:lang w:val="en-US" w:eastAsia="zh-Hans"/>
        </w:rPr>
        <w:t>会员单位</w:t>
      </w:r>
      <w:r>
        <w:rPr>
          <w:rFonts w:hint="eastAsia" w:ascii="仿宋_GB2312" w:hAnsi="仿宋_GB2312" w:eastAsia="仿宋_GB2312" w:cs="仿宋_GB2312"/>
          <w:b w:val="0"/>
          <w:bCs w:val="0"/>
          <w:i w:val="0"/>
          <w:iCs w:val="0"/>
          <w:caps w:val="0"/>
          <w:color w:val="000000"/>
          <w:spacing w:val="0"/>
          <w:sz w:val="32"/>
          <w:szCs w:val="32"/>
          <w:u w:val="none"/>
          <w:lang w:eastAsia="zh-Hans"/>
        </w:rPr>
        <w:t>、</w:t>
      </w:r>
      <w:r>
        <w:rPr>
          <w:rFonts w:hint="eastAsia" w:ascii="仿宋_GB2312" w:hAnsi="仿宋_GB2312" w:eastAsia="仿宋_GB2312" w:cs="仿宋_GB2312"/>
          <w:b w:val="0"/>
          <w:bCs w:val="0"/>
          <w:i w:val="0"/>
          <w:iCs w:val="0"/>
          <w:caps w:val="0"/>
          <w:color w:val="000000"/>
          <w:spacing w:val="0"/>
          <w:sz w:val="32"/>
          <w:szCs w:val="32"/>
          <w:u w:val="none"/>
          <w:lang w:val="en-US" w:eastAsia="zh-Hans"/>
        </w:rPr>
        <w:t>有关单位</w:t>
      </w:r>
      <w:r>
        <w:rPr>
          <w:rFonts w:hint="eastAsia" w:ascii="仿宋_GB2312" w:hAnsi="仿宋_GB2312" w:eastAsia="仿宋_GB2312" w:cs="仿宋_GB2312"/>
          <w:b w:val="0"/>
          <w:bCs w:val="0"/>
          <w:i w:val="0"/>
          <w:iCs w:val="0"/>
          <w:caps w:val="0"/>
          <w:color w:val="000000"/>
          <w:spacing w:val="0"/>
          <w:sz w:val="32"/>
          <w:szCs w:val="32"/>
          <w:u w:val="none"/>
        </w:rPr>
        <w:t>:</w:t>
      </w:r>
    </w:p>
    <w:p w14:paraId="58501162">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spacing w:val="0"/>
          <w:sz w:val="32"/>
          <w:szCs w:val="32"/>
          <w:u w:val="none"/>
        </w:rPr>
        <w:t>为落实</w:t>
      </w:r>
      <w:r>
        <w:rPr>
          <w:rFonts w:hint="eastAsia" w:ascii="仿宋_GB2312" w:hAnsi="仿宋_GB2312" w:eastAsia="仿宋_GB2312" w:cs="仿宋_GB2312"/>
          <w:b w:val="0"/>
          <w:bCs w:val="0"/>
          <w:i w:val="0"/>
          <w:iCs w:val="0"/>
          <w:caps w:val="0"/>
          <w:color w:val="000000"/>
          <w:spacing w:val="0"/>
          <w:sz w:val="32"/>
          <w:szCs w:val="32"/>
          <w:u w:val="none"/>
          <w:lang w:eastAsia="zh-CN"/>
        </w:rPr>
        <w:t>《贯彻落实体教融合意见</w:t>
      </w:r>
      <w:r>
        <w:rPr>
          <w:rFonts w:hint="eastAsia" w:ascii="仿宋_GB2312" w:hAnsi="仿宋_GB2312" w:eastAsia="仿宋_GB2312" w:cs="仿宋_GB2312"/>
          <w:b w:val="0"/>
          <w:bCs w:val="0"/>
          <w:i w:val="0"/>
          <w:iCs w:val="0"/>
          <w:caps w:val="0"/>
          <w:color w:val="000000"/>
          <w:spacing w:val="0"/>
          <w:sz w:val="32"/>
          <w:szCs w:val="32"/>
          <w:u w:val="none"/>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u w:val="none"/>
          <w:lang w:eastAsia="zh-CN"/>
        </w:rPr>
        <w:t>推</w:t>
      </w:r>
      <w:r>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t>动体校三大球及基础大项发展工作方案》</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等有关精神</w:t>
      </w:r>
      <w:r>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丰富</w:t>
      </w:r>
      <w:r>
        <w:rPr>
          <w:rFonts w:hint="eastAsia" w:ascii="仿宋_GB2312" w:hAnsi="仿宋_GB2312" w:eastAsia="仿宋_GB2312" w:cs="仿宋_GB2312"/>
          <w:b w:val="0"/>
          <w:bCs w:val="0"/>
          <w:i w:val="0"/>
          <w:iCs w:val="0"/>
          <w:caps w:val="0"/>
          <w:color w:val="000000" w:themeColor="text1"/>
          <w:spacing w:val="0"/>
          <w:sz w:val="32"/>
          <w:szCs w:val="32"/>
          <w:u w:val="none"/>
          <w:lang w:eastAsia="zh-Hans"/>
          <w14:textFill>
            <w14:solidFill>
              <w14:schemeClr w14:val="tx1"/>
            </w14:solidFill>
          </w14:textFill>
        </w:rPr>
        <w:t>青</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少</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Hans"/>
          <w14:textFill>
            <w14:solidFill>
              <w14:schemeClr w14:val="tx1"/>
            </w14:solidFill>
          </w14:textFill>
        </w:rPr>
        <w:t>年</w:t>
      </w:r>
      <w:r>
        <w:rPr>
          <w:rFonts w:hint="eastAsia" w:ascii="仿宋_GB2312" w:hAnsi="仿宋_GB2312" w:eastAsia="仿宋_GB2312" w:cs="仿宋_GB2312"/>
          <w:b w:val="0"/>
          <w:bCs w:val="0"/>
          <w:i w:val="0"/>
          <w:iCs w:val="0"/>
          <w:caps w:val="0"/>
          <w:color w:val="000000" w:themeColor="text1"/>
          <w:spacing w:val="0"/>
          <w:sz w:val="32"/>
          <w:szCs w:val="32"/>
          <w:u w:val="none"/>
          <w:lang w:eastAsia="zh-Hans"/>
          <w14:textFill>
            <w14:solidFill>
              <w14:schemeClr w14:val="tx1"/>
            </w14:solidFill>
          </w14:textFill>
        </w:rPr>
        <w:t>篮球</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赛事</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Hans"/>
          <w14:textFill>
            <w14:solidFill>
              <w14:schemeClr w14:val="tx1"/>
            </w14:solidFill>
          </w14:textFill>
        </w:rPr>
        <w:t>搭建</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便于</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Hans"/>
          <w14:textFill>
            <w14:solidFill>
              <w14:schemeClr w14:val="tx1"/>
            </w14:solidFill>
          </w14:textFill>
        </w:rPr>
        <w:t>青少年</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参与的“</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Hans"/>
          <w14:textFill>
            <w14:solidFill>
              <w14:schemeClr w14:val="tx1"/>
            </w14:solidFill>
          </w14:textFill>
        </w:rPr>
        <w:t>一小时</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城市竞赛</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Hans"/>
          <w14:textFill>
            <w14:solidFill>
              <w14:schemeClr w14:val="tx1"/>
            </w14:solidFill>
          </w14:textFill>
        </w:rPr>
        <w:t>圈</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Hans"/>
          <w14:textFill>
            <w14:solidFill>
              <w14:schemeClr w14:val="tx1"/>
            </w14:solidFill>
          </w14:textFill>
        </w:rPr>
        <w:t>助力</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青少年</w:t>
      </w:r>
      <w:r>
        <w:rPr>
          <w:rFonts w:hint="eastAsia" w:ascii="仿宋_GB2312" w:hAnsi="仿宋_GB2312" w:eastAsia="仿宋_GB2312" w:cs="仿宋_GB2312"/>
          <w:b w:val="0"/>
          <w:bCs w:val="0"/>
          <w:i w:val="0"/>
          <w:iCs w:val="0"/>
          <w:caps w:val="0"/>
          <w:color w:val="000000" w:themeColor="text1"/>
          <w:spacing w:val="0"/>
          <w:sz w:val="32"/>
          <w:szCs w:val="32"/>
          <w:u w:val="none"/>
          <w:lang w:eastAsia="zh-Hans"/>
          <w14:textFill>
            <w14:solidFill>
              <w14:schemeClr w14:val="tx1"/>
            </w14:solidFill>
          </w14:textFill>
        </w:rPr>
        <w:t>篮球</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普及</w:t>
      </w:r>
      <w:r>
        <w:rPr>
          <w:rFonts w:hint="eastAsia" w:ascii="仿宋_GB2312" w:hAnsi="仿宋_GB2312" w:eastAsia="仿宋_GB2312" w:cs="仿宋_GB2312"/>
          <w:b w:val="0"/>
          <w:bCs w:val="0"/>
          <w:i w:val="0"/>
          <w:iCs w:val="0"/>
          <w:caps w:val="0"/>
          <w:color w:val="000000" w:themeColor="text1"/>
          <w:spacing w:val="0"/>
          <w:sz w:val="32"/>
          <w:szCs w:val="32"/>
          <w:u w:val="none"/>
          <w:lang w:eastAsia="zh-Hans"/>
          <w14:textFill>
            <w14:solidFill>
              <w14:schemeClr w14:val="tx1"/>
            </w14:solidFill>
          </w14:textFill>
        </w:rPr>
        <w:t>发展</w:t>
      </w:r>
      <w:r>
        <w:rPr>
          <w:rFonts w:hint="eastAsia" w:ascii="仿宋_GB2312" w:hAnsi="仿宋_GB2312" w:eastAsia="仿宋_GB2312" w:cs="仿宋_GB2312"/>
          <w:b w:val="0"/>
          <w:bCs w:val="0"/>
          <w:i w:val="0"/>
          <w:iCs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Hans"/>
          <w14:textFill>
            <w14:solidFill>
              <w14:schemeClr w14:val="tx1"/>
            </w14:solidFill>
          </w14:textFill>
        </w:rPr>
        <w:t>全国</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青少年体育联合会计划举办</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Cs/>
          <w:color w:val="000000" w:themeColor="text1"/>
          <w:kern w:val="2"/>
          <w:sz w:val="32"/>
          <w:szCs w:val="32"/>
          <w:lang w:val="en-US" w:eastAsia="zh-Hans" w:bidi="ar-SA"/>
          <w14:textFill>
            <w14:solidFill>
              <w14:schemeClr w14:val="tx1"/>
            </w14:solidFill>
          </w14:textFill>
        </w:rPr>
        <w:t>奔跑吧</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Cs/>
          <w:color w:val="000000" w:themeColor="text1"/>
          <w:kern w:val="2"/>
          <w:sz w:val="32"/>
          <w:szCs w:val="32"/>
          <w:lang w:val="en-US" w:eastAsia="zh-Hans" w:bidi="ar-SA"/>
          <w14:textFill>
            <w14:solidFill>
              <w14:schemeClr w14:val="tx1"/>
            </w14:solidFill>
          </w14:textFill>
        </w:rPr>
        <w:t>少年</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Cs/>
          <w:color w:val="000000" w:themeColor="text1"/>
          <w:kern w:val="2"/>
          <w:sz w:val="32"/>
          <w:szCs w:val="32"/>
          <w:lang w:val="en-US" w:eastAsia="zh-Hans" w:bidi="ar-SA"/>
          <w14:textFill>
            <w14:solidFill>
              <w14:schemeClr w14:val="tx1"/>
            </w14:solidFill>
          </w14:textFill>
        </w:rPr>
        <w:t>第</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三</w:t>
      </w:r>
      <w:r>
        <w:rPr>
          <w:rFonts w:hint="eastAsia" w:ascii="仿宋_GB2312" w:hAnsi="仿宋_GB2312" w:eastAsia="仿宋_GB2312" w:cs="仿宋_GB2312"/>
          <w:bCs/>
          <w:color w:val="000000" w:themeColor="text1"/>
          <w:kern w:val="2"/>
          <w:sz w:val="32"/>
          <w:szCs w:val="32"/>
          <w:lang w:val="en-US" w:eastAsia="zh-Hans" w:bidi="ar-SA"/>
          <w14:textFill>
            <w14:solidFill>
              <w14:schemeClr w14:val="tx1"/>
            </w14:solidFill>
          </w14:textFill>
        </w:rPr>
        <w:t>届中国城</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Hans"/>
          <w14:textFill>
            <w14:solidFill>
              <w14:schemeClr w14:val="tx1"/>
            </w14:solidFill>
          </w14:textFill>
        </w:rPr>
        <w:t>市青少年篮球联赛</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，海口站将</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于2025年4月12-13日在海口市举办，请有关单位积极组织参赛，相关事项详见竞赛规程。</w:t>
      </w:r>
    </w:p>
    <w:p w14:paraId="6DEBFF1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14:paraId="50B00FB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i w:val="0"/>
          <w:iCs w:val="0"/>
          <w:caps w:val="0"/>
          <w:color w:val="000000"/>
          <w:spacing w:val="0"/>
          <w:sz w:val="32"/>
          <w:szCs w:val="32"/>
          <w:u w:val="none"/>
          <w:lang w:val="en-US" w:eastAsia="zh-CN"/>
        </w:rPr>
      </w:pPr>
      <w:r>
        <w:rPr>
          <w:rFonts w:hint="eastAsia" w:ascii="仿宋_GB2312" w:hAnsi="仿宋_GB2312" w:eastAsia="仿宋_GB2312" w:cs="仿宋_GB2312"/>
          <w:sz w:val="32"/>
          <w:szCs w:val="32"/>
          <w:lang w:val="en-US" w:eastAsia="zh-CN"/>
        </w:rPr>
        <w:t>海口赛区：</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王老师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17733127075</w:t>
      </w:r>
    </w:p>
    <w:p w14:paraId="64D699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u w:val="none"/>
          <w:lang w:val="en-US" w:eastAsia="zh-CN"/>
        </w:rPr>
      </w:pPr>
    </w:p>
    <w:p w14:paraId="5433C0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spacing w:val="0"/>
          <w:sz w:val="32"/>
          <w:szCs w:val="32"/>
          <w:u w:val="none"/>
          <w:lang w:val="en-US" w:eastAsia="zh-CN"/>
        </w:rPr>
        <w:t>附件：</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1.海口站竞赛规程</w:t>
      </w:r>
    </w:p>
    <w:p w14:paraId="0BF7A03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1600" w:firstLineChars="500"/>
        <w:jc w:val="both"/>
        <w:textAlignment w:val="auto"/>
        <w:rPr>
          <w:rFonts w:hint="eastAsia" w:ascii="仿宋_GB2312" w:hAnsi="仿宋_GB2312" w:eastAsia="仿宋_GB2312" w:cs="仿宋_GB2312"/>
          <w:b w:val="0"/>
          <w:bCs w:val="0"/>
          <w:i w:val="0"/>
          <w:iCs w:val="0"/>
          <w:caps w:val="0"/>
          <w:color w:val="000000"/>
          <w:spacing w:val="0"/>
          <w:sz w:val="32"/>
          <w:szCs w:val="32"/>
          <w:u w:val="none"/>
          <w:lang w:val="en-US" w:eastAsia="zh-CN"/>
        </w:rPr>
      </w:pP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2.竞赛规则及特殊</w:t>
      </w:r>
      <w:r>
        <w:rPr>
          <w:rFonts w:hint="eastAsia" w:ascii="仿宋_GB2312" w:hAnsi="仿宋_GB2312" w:eastAsia="仿宋_GB2312" w:cs="仿宋_GB2312"/>
          <w:b w:val="0"/>
          <w:bCs w:val="0"/>
          <w:i w:val="0"/>
          <w:iCs w:val="0"/>
          <w:caps w:val="0"/>
          <w:color w:val="000000"/>
          <w:spacing w:val="0"/>
          <w:sz w:val="32"/>
          <w:szCs w:val="32"/>
          <w:u w:val="none"/>
          <w:lang w:val="en-US" w:eastAsia="zh-CN"/>
        </w:rPr>
        <w:t>规定</w:t>
      </w:r>
    </w:p>
    <w:p w14:paraId="0284DBD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1600" w:firstLineChars="500"/>
        <w:jc w:val="both"/>
        <w:textAlignment w:val="auto"/>
        <w:rPr>
          <w:rFonts w:hint="eastAsia" w:ascii="仿宋_GB2312" w:hAnsi="仿宋_GB2312" w:eastAsia="仿宋_GB2312" w:cs="仿宋_GB2312"/>
          <w:b w:val="0"/>
          <w:bCs w:val="0"/>
          <w:i w:val="0"/>
          <w:iCs w:val="0"/>
          <w:caps w:val="0"/>
          <w:color w:val="000000"/>
          <w:spacing w:val="0"/>
          <w:sz w:val="32"/>
          <w:szCs w:val="32"/>
          <w:u w:val="none"/>
          <w:lang w:val="en-US" w:eastAsia="zh-CN"/>
        </w:rPr>
      </w:pPr>
      <w:r>
        <w:rPr>
          <w:rFonts w:hint="eastAsia" w:ascii="仿宋_GB2312" w:hAnsi="仿宋_GB2312" w:eastAsia="仿宋_GB2312" w:cs="仿宋_GB2312"/>
          <w:b w:val="0"/>
          <w:bCs w:val="0"/>
          <w:i w:val="0"/>
          <w:iCs w:val="0"/>
          <w:caps w:val="0"/>
          <w:color w:val="000000"/>
          <w:spacing w:val="0"/>
          <w:sz w:val="32"/>
          <w:szCs w:val="32"/>
          <w:u w:val="none"/>
          <w:lang w:val="en-US" w:eastAsia="zh-CN"/>
        </w:rPr>
        <w:t>3.奖项评选办法</w:t>
      </w:r>
    </w:p>
    <w:p w14:paraId="5B368B7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1600" w:firstLineChars="500"/>
        <w:jc w:val="both"/>
        <w:textAlignment w:val="auto"/>
        <w:rPr>
          <w:rFonts w:hint="eastAsia" w:ascii="仿宋_GB2312" w:hAnsi="仿宋_GB2312" w:eastAsia="仿宋_GB2312" w:cs="仿宋_GB2312"/>
          <w:b w:val="0"/>
          <w:bCs w:val="0"/>
          <w:i w:val="0"/>
          <w:iCs w:val="0"/>
          <w:caps w:val="0"/>
          <w:color w:val="000000"/>
          <w:spacing w:val="0"/>
          <w:sz w:val="32"/>
          <w:szCs w:val="32"/>
          <w:u w:val="none"/>
          <w:lang w:val="en-US" w:eastAsia="zh-CN"/>
        </w:rPr>
      </w:pPr>
      <w:r>
        <w:rPr>
          <w:rFonts w:hint="eastAsia" w:ascii="仿宋_GB2312" w:hAnsi="仿宋_GB2312" w:eastAsia="仿宋_GB2312" w:cs="仿宋_GB2312"/>
          <w:b w:val="0"/>
          <w:bCs w:val="0"/>
          <w:i w:val="0"/>
          <w:iCs w:val="0"/>
          <w:caps w:val="0"/>
          <w:color w:val="000000"/>
          <w:spacing w:val="0"/>
          <w:sz w:val="32"/>
          <w:szCs w:val="32"/>
          <w:u w:val="none"/>
          <w:lang w:val="en-US" w:eastAsia="zh-CN"/>
        </w:rPr>
        <w:t>4.参赛单位承诺书</w:t>
      </w:r>
    </w:p>
    <w:p w14:paraId="6C91CAA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1600" w:firstLineChars="500"/>
        <w:jc w:val="both"/>
        <w:textAlignment w:val="auto"/>
        <w:rPr>
          <w:rFonts w:hint="eastAsia" w:ascii="仿宋_GB2312" w:hAnsi="仿宋_GB2312" w:eastAsia="仿宋_GB2312" w:cs="仿宋_GB2312"/>
          <w:b w:val="0"/>
          <w:bCs w:val="0"/>
          <w:i w:val="0"/>
          <w:iCs w:val="0"/>
          <w:caps w:val="0"/>
          <w:color w:val="000000"/>
          <w:spacing w:val="0"/>
          <w:sz w:val="32"/>
          <w:szCs w:val="32"/>
          <w:highlight w:val="none"/>
          <w:u w:val="none"/>
          <w:lang w:val="en-US" w:eastAsia="zh-Hans"/>
        </w:rPr>
      </w:pPr>
      <w:r>
        <w:rPr>
          <w:rFonts w:hint="eastAsia" w:ascii="仿宋_GB2312" w:hAnsi="仿宋_GB2312" w:eastAsia="仿宋_GB2312" w:cs="仿宋_GB2312"/>
          <w:b w:val="0"/>
          <w:bCs w:val="0"/>
          <w:i w:val="0"/>
          <w:iCs w:val="0"/>
          <w:caps w:val="0"/>
          <w:color w:val="000000"/>
          <w:spacing w:val="0"/>
          <w:sz w:val="32"/>
          <w:szCs w:val="32"/>
          <w:u w:val="none"/>
          <w:lang w:val="en-US" w:eastAsia="zh-CN"/>
        </w:rPr>
        <w:t>5.选手自愿参赛声明</w:t>
      </w:r>
    </w:p>
    <w:p w14:paraId="3DBC54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0"/>
        <w:jc w:val="right"/>
        <w:textAlignment w:val="auto"/>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中国城市青少年篮球联赛组委会</w:t>
      </w:r>
    </w:p>
    <w:p w14:paraId="76844A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0"/>
        <w:jc w:val="center"/>
        <w:textAlignment w:val="auto"/>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202</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sz w:val="32"/>
          <w:szCs w:val="32"/>
          <w:highlight w:val="none"/>
          <w:u w:val="none"/>
          <w14:textFill>
            <w14:solidFill>
              <w14:schemeClr w14:val="tx1"/>
            </w14:solidFill>
          </w14:textFill>
        </w:rPr>
        <w:t>年</w:t>
      </w:r>
      <w:r>
        <w:rPr>
          <w:rFonts w:hint="eastAsia" w:ascii="仿宋_GB2312" w:hAnsi="仿宋_GB2312" w:eastAsia="仿宋_GB2312" w:cs="仿宋_GB2312"/>
          <w:b w:val="0"/>
          <w:bCs w:val="0"/>
          <w:i w:val="0"/>
          <w:iCs w:val="0"/>
          <w:caps w:val="0"/>
          <w:color w:val="000000" w:themeColor="text1"/>
          <w:spacing w:val="0"/>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月</w:t>
      </w:r>
      <w:r>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t>15日</w:t>
      </w:r>
    </w:p>
    <w:p w14:paraId="6A44E2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0"/>
        <w:jc w:val="center"/>
        <w:textAlignment w:val="auto"/>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p>
    <w:p w14:paraId="03CA39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0"/>
        <w:jc w:val="center"/>
        <w:textAlignment w:val="auto"/>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p>
    <w:p w14:paraId="36E6FC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0"/>
        <w:jc w:val="center"/>
        <w:textAlignment w:val="auto"/>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p>
    <w:p w14:paraId="6D27EE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w:t>
      </w:r>
    </w:p>
    <w:p w14:paraId="6341D2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themeColor="text1"/>
          <w:kern w:val="2"/>
          <w:sz w:val="36"/>
          <w:szCs w:val="36"/>
          <w:lang w:val="en-US" w:eastAsia="zh-CN" w:bidi="ar"/>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2"/>
          <w:sz w:val="36"/>
          <w:szCs w:val="36"/>
          <w:lang w:val="en-US" w:eastAsia="zh-CN" w:bidi="ar"/>
          <w14:textFill>
            <w14:solidFill>
              <w14:schemeClr w14:val="tx1"/>
            </w14:solidFill>
          </w14:textFill>
        </w:rPr>
        <w:t>海口站竞赛规程</w:t>
      </w:r>
    </w:p>
    <w:p w14:paraId="4C0FE4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000000" w:themeColor="text1"/>
          <w:kern w:val="2"/>
          <w:sz w:val="44"/>
          <w:szCs w:val="44"/>
          <w:lang w:val="en-US" w:eastAsia="zh-CN" w:bidi="ar"/>
          <w14:textFill>
            <w14:solidFill>
              <w14:schemeClr w14:val="tx1"/>
            </w14:solidFill>
          </w14:textFill>
        </w:rPr>
      </w:pPr>
    </w:p>
    <w:p w14:paraId="6626DE39">
      <w:pPr>
        <w:pStyle w:val="2"/>
        <w:keepNext w:val="0"/>
        <w:keepLines w:val="0"/>
        <w:pageBreakBefore w:val="0"/>
        <w:widowControl w:val="0"/>
        <w:kinsoku/>
        <w:wordWrap/>
        <w:overflowPunct/>
        <w:topLinePunct w:val="0"/>
        <w:autoSpaceDE/>
        <w:autoSpaceDN/>
        <w:bidi w:val="0"/>
        <w:adjustRightInd/>
        <w:snapToGrid/>
        <w:spacing w:line="560" w:lineRule="exact"/>
        <w:ind w:right="0" w:firstLine="62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5"/>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pacing w:val="-5"/>
          <w:sz w:val="32"/>
          <w:szCs w:val="32"/>
          <w14:textFill>
            <w14:solidFill>
              <w14:schemeClr w14:val="tx1"/>
            </w14:solidFill>
          </w14:textFill>
        </w:rPr>
        <w:t>组织机构</w:t>
      </w:r>
    </w:p>
    <w:p w14:paraId="1C3CA202">
      <w:pPr>
        <w:pStyle w:val="2"/>
        <w:spacing w:before="37" w:line="360" w:lineRule="auto"/>
        <w:ind w:firstLine="652" w:firstLineChars="200"/>
        <w:rPr>
          <w:rFonts w:hint="default" w:ascii="仿宋_GB2312" w:hAnsi="仿宋_GB2312" w:eastAsia="仿宋_GB2312" w:cs="仿宋_GB2312"/>
          <w:color w:val="000000" w:themeColor="text1"/>
          <w:spacing w:val="3"/>
          <w:sz w:val="32"/>
          <w:szCs w:val="32"/>
          <w:lang w:val="en-US" w:eastAsia="en-US"/>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指导单位：</w:t>
      </w:r>
      <w:r>
        <w:rPr>
          <w:rFonts w:hint="default" w:ascii="仿宋_GB2312" w:hAnsi="仿宋_GB2312" w:eastAsia="仿宋_GB2312" w:cs="仿宋_GB2312"/>
          <w:color w:val="000000" w:themeColor="text1"/>
          <w:spacing w:val="3"/>
          <w:sz w:val="32"/>
          <w:szCs w:val="32"/>
          <w:lang w:val="en-US" w:eastAsia="en-US"/>
          <w14:textFill>
            <w14:solidFill>
              <w14:schemeClr w14:val="tx1"/>
            </w14:solidFill>
          </w14:textFill>
        </w:rPr>
        <w:t>全国青少年体育联合会</w:t>
      </w:r>
    </w:p>
    <w:p w14:paraId="15407976">
      <w:pPr>
        <w:pStyle w:val="2"/>
        <w:spacing w:before="37" w:line="360" w:lineRule="auto"/>
        <w:ind w:firstLine="652" w:firstLineChars="200"/>
        <w:rPr>
          <w:rFonts w:hint="default" w:ascii="仿宋_GB2312" w:hAnsi="仿宋_GB2312" w:eastAsia="仿宋_GB2312" w:cs="仿宋_GB2312"/>
          <w:color w:val="000000" w:themeColor="text1"/>
          <w:spacing w:val="3"/>
          <w:sz w:val="32"/>
          <w:szCs w:val="32"/>
          <w:lang w:val="en-US" w:eastAsia="en-US"/>
          <w14:textFill>
            <w14:solidFill>
              <w14:schemeClr w14:val="tx1"/>
            </w14:solidFill>
          </w14:textFill>
        </w:rPr>
      </w:pPr>
      <w:r>
        <w:rPr>
          <w:rFonts w:hint="default" w:ascii="仿宋_GB2312" w:hAnsi="仿宋_GB2312" w:eastAsia="仿宋_GB2312" w:cs="仿宋_GB2312"/>
          <w:color w:val="000000" w:themeColor="text1"/>
          <w:spacing w:val="3"/>
          <w:sz w:val="32"/>
          <w:szCs w:val="32"/>
          <w:lang w:val="en-US" w:eastAsia="en-US"/>
          <w14:textFill>
            <w14:solidFill>
              <w14:schemeClr w14:val="tx1"/>
            </w14:solidFill>
          </w14:textFill>
        </w:rPr>
        <w:t>主办单位：</w:t>
      </w:r>
      <w:r>
        <w:rPr>
          <w:rFonts w:hint="default" w:ascii="仿宋_GB2312" w:hAnsi="仿宋_GB2312" w:eastAsia="仿宋_GB2312" w:cs="仿宋_GB2312"/>
          <w:color w:val="000000" w:themeColor="text1"/>
          <w:spacing w:val="3"/>
          <w:sz w:val="32"/>
          <w:szCs w:val="32"/>
          <w:lang w:val="en-US" w:eastAsia="zh-CN"/>
          <w14:textFill>
            <w14:solidFill>
              <w14:schemeClr w14:val="tx1"/>
            </w14:solidFill>
          </w14:textFill>
        </w:rPr>
        <w:t>全国青少年体育联合会俱乐部分会</w:t>
      </w:r>
    </w:p>
    <w:p w14:paraId="2EDCD09A">
      <w:pPr>
        <w:pStyle w:val="2"/>
        <w:spacing w:before="37" w:line="360" w:lineRule="auto"/>
        <w:ind w:firstLine="652" w:firstLineChars="200"/>
        <w:rPr>
          <w:rFonts w:hint="default" w:ascii="仿宋_GB2312" w:hAnsi="仿宋_GB2312" w:eastAsia="仿宋_GB2312" w:cs="仿宋_GB2312"/>
          <w:color w:val="000000" w:themeColor="text1"/>
          <w:spacing w:val="3"/>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pacing w:val="3"/>
          <w:sz w:val="32"/>
          <w:szCs w:val="32"/>
          <w:lang w:val="en-US" w:eastAsia="en-US"/>
          <w14:textFill>
            <w14:solidFill>
              <w14:schemeClr w14:val="tx1"/>
            </w14:solidFill>
          </w14:textFill>
        </w:rPr>
        <w:t>承办单</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位：海口市雏鹰篮球俱乐部</w:t>
      </w:r>
    </w:p>
    <w:p w14:paraId="0E667C08">
      <w:pPr>
        <w:pStyle w:val="2"/>
        <w:spacing w:before="37" w:line="360" w:lineRule="auto"/>
        <w:ind w:firstLine="652" w:firstLineChars="200"/>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pacing w:val="3"/>
          <w:sz w:val="32"/>
          <w:szCs w:val="32"/>
          <w:lang w:val="en-US" w:eastAsia="en-US"/>
          <w14:textFill>
            <w14:solidFill>
              <w14:schemeClr w14:val="tx1"/>
            </w14:solidFill>
          </w14:textFill>
        </w:rPr>
        <w:t>协办单位</w:t>
      </w:r>
      <w:r>
        <w:rPr>
          <w:rFonts w:hint="default" w:ascii="仿宋_GB2312" w:hAnsi="仿宋_GB2312" w:eastAsia="仿宋_GB2312" w:cs="仿宋_GB2312"/>
          <w:color w:val="000000" w:themeColor="text1"/>
          <w:spacing w:val="3"/>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海南白洋体育管理有限公司</w:t>
      </w:r>
    </w:p>
    <w:p w14:paraId="2EDE53E9">
      <w:pPr>
        <w:pStyle w:val="2"/>
        <w:spacing w:before="37" w:line="360" w:lineRule="auto"/>
        <w:ind w:firstLine="652" w:firstLineChars="200"/>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 xml:space="preserve">        ：海口冠翔篮球俱乐部有限公司</w:t>
      </w:r>
    </w:p>
    <w:p w14:paraId="468DB8DA">
      <w:pPr>
        <w:pStyle w:val="2"/>
        <w:spacing w:before="37" w:line="360" w:lineRule="auto"/>
        <w:ind w:firstLine="652" w:firstLineChars="200"/>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支持单位：海口市旅游和文化广电体育局（拟定）</w:t>
      </w:r>
    </w:p>
    <w:p w14:paraId="6BE073B3">
      <w:pPr>
        <w:pStyle w:val="2"/>
        <w:spacing w:before="37" w:line="360" w:lineRule="auto"/>
        <w:ind w:firstLine="2282" w:firstLineChars="700"/>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海南省篮球运动协会</w:t>
      </w:r>
    </w:p>
    <w:p w14:paraId="21DA980D">
      <w:pPr>
        <w:pStyle w:val="2"/>
        <w:spacing w:before="37" w:line="360" w:lineRule="auto"/>
        <w:ind w:firstLine="652" w:firstLineChars="200"/>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 xml:space="preserve">        ：海口市篮球运动协会</w:t>
      </w:r>
    </w:p>
    <w:p w14:paraId="58C651D4">
      <w:pPr>
        <w:pStyle w:val="2"/>
        <w:spacing w:before="37" w:line="360" w:lineRule="auto"/>
        <w:ind w:firstLine="652" w:firstLineChars="200"/>
        <w:rPr>
          <w:rFonts w:hint="eastAsia" w:ascii="仿宋_GB2312" w:hAnsi="仿宋_GB2312" w:eastAsia="仿宋_GB2312" w:cs="仿宋_GB2312"/>
          <w:color w:val="000000" w:themeColor="text1"/>
          <w:spacing w:val="3"/>
          <w:sz w:val="32"/>
          <w:szCs w:val="32"/>
          <w:lang w:eastAsia="zh-CN"/>
          <w14:textFill>
            <w14:solidFill>
              <w14:schemeClr w14:val="tx1"/>
            </w14:solidFill>
          </w14:textFill>
        </w:rPr>
      </w:pPr>
      <w:r>
        <w:rPr>
          <w:rFonts w:hint="default" w:ascii="仿宋_GB2312" w:hAnsi="仿宋_GB2312" w:eastAsia="仿宋_GB2312" w:cs="仿宋_GB2312"/>
          <w:color w:val="000000" w:themeColor="text1"/>
          <w:spacing w:val="3"/>
          <w:sz w:val="32"/>
          <w:szCs w:val="32"/>
          <w:lang w:val="en-US" w:eastAsia="en-US"/>
          <w14:textFill>
            <w14:solidFill>
              <w14:schemeClr w14:val="tx1"/>
            </w14:solidFill>
          </w14:textFill>
        </w:rPr>
        <w:t>技术支持：</w:t>
      </w:r>
      <w:r>
        <w:rPr>
          <w:rFonts w:hint="default" w:ascii="仿宋_GB2312" w:hAnsi="仿宋_GB2312" w:eastAsia="仿宋_GB2312" w:cs="仿宋_GB2312"/>
          <w:color w:val="000000" w:themeColor="text1"/>
          <w:spacing w:val="3"/>
          <w:sz w:val="32"/>
          <w:szCs w:val="32"/>
          <w:lang w:val="en-US" w:eastAsia="zh-CN"/>
          <w14:textFill>
            <w14:solidFill>
              <w14:schemeClr w14:val="tx1"/>
            </w14:solidFill>
          </w14:textFill>
        </w:rPr>
        <w:t>我奥体育</w:t>
      </w:r>
    </w:p>
    <w:p w14:paraId="04197E97">
      <w:pPr>
        <w:pStyle w:val="2"/>
        <w:keepNext w:val="0"/>
        <w:keepLines w:val="0"/>
        <w:pageBreakBefore w:val="0"/>
        <w:widowControl w:val="0"/>
        <w:kinsoku/>
        <w:wordWrap/>
        <w:overflowPunct/>
        <w:topLinePunct w:val="0"/>
        <w:autoSpaceDE/>
        <w:autoSpaceDN/>
        <w:bidi w:val="0"/>
        <w:adjustRightInd/>
        <w:snapToGrid/>
        <w:spacing w:line="560" w:lineRule="exact"/>
        <w:ind w:right="0" w:firstLine="620" w:firstLineChars="200"/>
        <w:jc w:val="both"/>
        <w:textAlignment w:val="auto"/>
        <w:rPr>
          <w:rFonts w:hint="eastAsia" w:ascii="黑体" w:hAnsi="黑体" w:eastAsia="黑体" w:cs="黑体"/>
          <w:b w:val="0"/>
          <w:bCs w:val="0"/>
          <w:color w:val="000000" w:themeColor="text1"/>
          <w:spacing w:val="-5"/>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5"/>
          <w:sz w:val="32"/>
          <w:szCs w:val="32"/>
          <w:lang w:val="en-US" w:eastAsia="zh-CN"/>
          <w14:textFill>
            <w14:solidFill>
              <w14:schemeClr w14:val="tx1"/>
            </w14:solidFill>
          </w14:textFill>
        </w:rPr>
        <w:t>二、比赛时间</w:t>
      </w:r>
      <w:bookmarkStart w:id="0" w:name="_GoBack"/>
      <w:bookmarkEnd w:id="0"/>
    </w:p>
    <w:p w14:paraId="267B4769">
      <w:pPr>
        <w:pStyle w:val="2"/>
        <w:numPr>
          <w:ilvl w:val="0"/>
          <w:numId w:val="0"/>
        </w:numPr>
        <w:spacing w:before="37" w:line="360" w:lineRule="auto"/>
        <w:ind w:right="13" w:rightChars="0" w:firstLine="652" w:firstLineChars="200"/>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时间：20</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25年4月12、13日</w:t>
      </w:r>
    </w:p>
    <w:p w14:paraId="1BA796F9">
      <w:pPr>
        <w:pStyle w:val="2"/>
        <w:numPr>
          <w:ilvl w:val="0"/>
          <w:numId w:val="0"/>
        </w:numPr>
        <w:spacing w:before="37" w:line="360" w:lineRule="auto"/>
        <w:ind w:right="13" w:rightChars="0" w:firstLine="652" w:firstLineChars="200"/>
        <w:rPr>
          <w:rFonts w:hint="eastAsia" w:ascii="仿宋_GB2312" w:hAnsi="仿宋_GB2312" w:eastAsia="仿宋_GB2312" w:cs="仿宋_GB2312"/>
          <w:color w:val="000000" w:themeColor="text1"/>
          <w:spacing w:val="2"/>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地点</w:t>
      </w:r>
      <w:r>
        <w:rPr>
          <w:rFonts w:hint="eastAsia" w:ascii="仿宋_GB2312" w:hAnsi="仿宋_GB2312" w:eastAsia="仿宋_GB2312" w:cs="仿宋_GB2312"/>
          <w:color w:val="000000" w:themeColor="text1"/>
          <w:spacing w:val="2"/>
          <w:kern w:val="2"/>
          <w:sz w:val="32"/>
          <w:szCs w:val="32"/>
          <w:lang w:val="en-US" w:eastAsia="zh-CN" w:bidi="ar-SA"/>
          <w14:textFill>
            <w14:solidFill>
              <w14:schemeClr w14:val="tx1"/>
            </w14:solidFill>
          </w14:textFill>
        </w:rPr>
        <w:t>：恒大运动中心篮球馆、观澜湖篮球馆</w:t>
      </w:r>
    </w:p>
    <w:p w14:paraId="3C65583F">
      <w:pPr>
        <w:pStyle w:val="2"/>
        <w:keepNext w:val="0"/>
        <w:keepLines w:val="0"/>
        <w:pageBreakBefore w:val="0"/>
        <w:widowControl w:val="0"/>
        <w:kinsoku/>
        <w:wordWrap/>
        <w:overflowPunct/>
        <w:topLinePunct w:val="0"/>
        <w:autoSpaceDE/>
        <w:autoSpaceDN/>
        <w:bidi w:val="0"/>
        <w:adjustRightInd/>
        <w:snapToGrid/>
        <w:spacing w:line="560" w:lineRule="exact"/>
        <w:ind w:right="0" w:firstLine="620" w:firstLineChars="200"/>
        <w:jc w:val="both"/>
        <w:textAlignment w:val="auto"/>
        <w:rPr>
          <w:rFonts w:hint="default" w:ascii="黑体" w:hAnsi="黑体" w:eastAsia="黑体" w:cs="黑体"/>
          <w:b w:val="0"/>
          <w:bCs w:val="0"/>
          <w:color w:val="000000" w:themeColor="text1"/>
          <w:spacing w:val="-5"/>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5"/>
          <w:sz w:val="32"/>
          <w:szCs w:val="32"/>
          <w:lang w:val="en-US" w:eastAsia="zh-CN"/>
          <w14:textFill>
            <w14:solidFill>
              <w14:schemeClr w14:val="tx1"/>
            </w14:solidFill>
          </w14:textFill>
        </w:rPr>
        <w:t>三、参赛对象</w:t>
      </w:r>
    </w:p>
    <w:p w14:paraId="05DEE9EE">
      <w:pPr>
        <w:pStyle w:val="2"/>
        <w:keepNext w:val="0"/>
        <w:keepLines w:val="0"/>
        <w:pageBreakBefore w:val="0"/>
        <w:widowControl w:val="0"/>
        <w:kinsoku/>
        <w:wordWrap/>
        <w:overflowPunct/>
        <w:topLinePunct w:val="0"/>
        <w:autoSpaceDE/>
        <w:autoSpaceDN/>
        <w:bidi w:val="0"/>
        <w:adjustRightInd/>
        <w:snapToGrid/>
        <w:spacing w:line="560" w:lineRule="exact"/>
        <w:ind w:right="0" w:firstLine="648" w:firstLineChars="200"/>
        <w:jc w:val="both"/>
        <w:textAlignment w:val="auto"/>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全国符合竞赛规程要求运动员均可组队报名参赛。</w:t>
      </w:r>
    </w:p>
    <w:p w14:paraId="5610E729">
      <w:pPr>
        <w:pStyle w:val="2"/>
        <w:keepNext w:val="0"/>
        <w:keepLines w:val="0"/>
        <w:pageBreakBefore w:val="0"/>
        <w:widowControl w:val="0"/>
        <w:kinsoku/>
        <w:wordWrap/>
        <w:overflowPunct/>
        <w:topLinePunct w:val="0"/>
        <w:autoSpaceDE/>
        <w:autoSpaceDN/>
        <w:bidi w:val="0"/>
        <w:adjustRightInd/>
        <w:snapToGrid/>
        <w:spacing w:line="560" w:lineRule="exact"/>
        <w:ind w:right="0" w:firstLine="620" w:firstLineChars="200"/>
        <w:jc w:val="both"/>
        <w:textAlignment w:val="auto"/>
        <w:rPr>
          <w:rFonts w:hint="eastAsia" w:ascii="黑体" w:hAnsi="黑体" w:eastAsia="黑体" w:cs="黑体"/>
          <w:b w:val="0"/>
          <w:bCs w:val="0"/>
          <w:spacing w:val="-5"/>
          <w:sz w:val="32"/>
          <w:szCs w:val="32"/>
          <w:lang w:val="en-US" w:eastAsia="zh-CN"/>
        </w:rPr>
      </w:pPr>
      <w:r>
        <w:rPr>
          <w:rFonts w:hint="eastAsia" w:ascii="黑体" w:hAnsi="黑体" w:eastAsia="黑体" w:cs="黑体"/>
          <w:b w:val="0"/>
          <w:bCs w:val="0"/>
          <w:spacing w:val="-5"/>
          <w:sz w:val="32"/>
          <w:szCs w:val="32"/>
          <w:lang w:val="en-US" w:eastAsia="zh-CN"/>
        </w:rPr>
        <w:t>四、组别设置</w:t>
      </w:r>
    </w:p>
    <w:tbl>
      <w:tblPr>
        <w:tblStyle w:val="6"/>
        <w:tblW w:w="0" w:type="auto"/>
        <w:tblInd w:w="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5092"/>
      </w:tblGrid>
      <w:tr w14:paraId="3518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40" w:type="dxa"/>
            <w:vAlign w:val="center"/>
          </w:tcPr>
          <w:p w14:paraId="3219751D">
            <w:pPr>
              <w:pStyle w:val="2"/>
              <w:spacing w:before="17" w:line="360" w:lineRule="auto"/>
              <w:jc w:val="center"/>
              <w:rPr>
                <w:rFonts w:hint="eastAsia" w:ascii="仿宋_GB2312" w:hAnsi="仿宋_GB2312" w:eastAsia="仿宋_GB2312" w:cs="仿宋_GB2312"/>
                <w:b/>
                <w:bCs/>
                <w:kern w:val="2"/>
                <w:sz w:val="26"/>
                <w:szCs w:val="26"/>
                <w:lang w:val="en-US" w:eastAsia="zh-CN" w:bidi="ar"/>
              </w:rPr>
            </w:pPr>
            <w:r>
              <w:rPr>
                <w:rFonts w:hint="eastAsia" w:ascii="仿宋_GB2312" w:hAnsi="仿宋_GB2312" w:eastAsia="仿宋_GB2312" w:cs="仿宋_GB2312"/>
                <w:b/>
                <w:bCs/>
                <w:kern w:val="2"/>
                <w:sz w:val="26"/>
                <w:szCs w:val="26"/>
                <w:lang w:val="en-US" w:eastAsia="zh-CN" w:bidi="ar"/>
              </w:rPr>
              <w:t>组别</w:t>
            </w:r>
          </w:p>
        </w:tc>
        <w:tc>
          <w:tcPr>
            <w:tcW w:w="5092" w:type="dxa"/>
            <w:vAlign w:val="center"/>
          </w:tcPr>
          <w:p w14:paraId="6F09FA81">
            <w:pPr>
              <w:pStyle w:val="2"/>
              <w:spacing w:before="17" w:line="360" w:lineRule="auto"/>
              <w:jc w:val="center"/>
              <w:rPr>
                <w:rFonts w:hint="eastAsia" w:ascii="仿宋_GB2312" w:hAnsi="仿宋_GB2312" w:eastAsia="仿宋_GB2312" w:cs="仿宋_GB2312"/>
                <w:b/>
                <w:bCs/>
                <w:kern w:val="2"/>
                <w:sz w:val="26"/>
                <w:szCs w:val="26"/>
                <w:lang w:val="en-US" w:eastAsia="zh-CN" w:bidi="ar"/>
              </w:rPr>
            </w:pPr>
            <w:r>
              <w:rPr>
                <w:rFonts w:hint="eastAsia" w:ascii="仿宋_GB2312" w:hAnsi="仿宋_GB2312" w:eastAsia="仿宋_GB2312" w:cs="仿宋_GB2312"/>
                <w:b/>
                <w:bCs/>
                <w:kern w:val="2"/>
                <w:sz w:val="26"/>
                <w:szCs w:val="26"/>
                <w:lang w:val="en-US" w:eastAsia="zh-CN" w:bidi="ar"/>
              </w:rPr>
              <w:t>出生日期</w:t>
            </w:r>
          </w:p>
        </w:tc>
      </w:tr>
      <w:tr w14:paraId="7484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Align w:val="center"/>
          </w:tcPr>
          <w:p w14:paraId="49FB5198">
            <w:pPr>
              <w:pStyle w:val="2"/>
              <w:spacing w:before="17" w:line="360" w:lineRule="auto"/>
              <w:jc w:val="center"/>
              <w:rPr>
                <w:rFonts w:hint="eastAsia" w:ascii="仿宋_GB2312" w:hAnsi="仿宋_GB2312" w:eastAsia="仿宋_GB2312" w:cs="仿宋_GB2312"/>
                <w:kern w:val="2"/>
                <w:sz w:val="25"/>
                <w:szCs w:val="25"/>
                <w:lang w:val="en-US" w:eastAsia="zh-CN" w:bidi="ar"/>
              </w:rPr>
            </w:pPr>
            <w:r>
              <w:rPr>
                <w:rFonts w:hint="eastAsia" w:ascii="仿宋_GB2312" w:hAnsi="仿宋_GB2312" w:eastAsia="仿宋_GB2312" w:cs="仿宋_GB2312"/>
                <w:kern w:val="2"/>
                <w:sz w:val="25"/>
                <w:szCs w:val="25"/>
                <w:lang w:val="en-US" w:eastAsia="zh-CN" w:bidi="ar"/>
              </w:rPr>
              <w:t>U6组</w:t>
            </w:r>
          </w:p>
        </w:tc>
        <w:tc>
          <w:tcPr>
            <w:tcW w:w="5092" w:type="dxa"/>
            <w:vAlign w:val="center"/>
          </w:tcPr>
          <w:p w14:paraId="71F6742F">
            <w:pPr>
              <w:pStyle w:val="2"/>
              <w:spacing w:before="75" w:line="360" w:lineRule="auto"/>
              <w:ind w:right="13"/>
              <w:jc w:val="center"/>
              <w:rPr>
                <w:rFonts w:hint="eastAsia" w:ascii="仿宋_GB2312" w:hAnsi="仿宋_GB2312" w:eastAsia="仿宋_GB2312" w:cs="仿宋_GB2312"/>
                <w:kern w:val="2"/>
                <w:sz w:val="25"/>
                <w:szCs w:val="25"/>
                <w:lang w:val="en-US" w:eastAsia="zh-CN" w:bidi="ar"/>
              </w:rPr>
            </w:pPr>
            <w:r>
              <w:rPr>
                <w:rFonts w:hint="eastAsia" w:ascii="仿宋_GB2312" w:hAnsi="仿宋_GB2312" w:eastAsia="仿宋_GB2312" w:cs="仿宋_GB2312"/>
                <w:kern w:val="2"/>
                <w:sz w:val="25"/>
                <w:szCs w:val="25"/>
                <w:lang w:val="en-US" w:eastAsia="zh-CN" w:bidi="ar"/>
              </w:rPr>
              <w:t>2018年9月1日及以后出生</w:t>
            </w:r>
          </w:p>
        </w:tc>
      </w:tr>
      <w:tr w14:paraId="3C7B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Align w:val="center"/>
          </w:tcPr>
          <w:p w14:paraId="19953F4D">
            <w:pPr>
              <w:pStyle w:val="2"/>
              <w:spacing w:before="17" w:line="360" w:lineRule="auto"/>
              <w:jc w:val="center"/>
              <w:rPr>
                <w:rFonts w:hint="eastAsia" w:ascii="仿宋_GB2312" w:hAnsi="仿宋_GB2312" w:eastAsia="仿宋_GB2312" w:cs="仿宋_GB2312"/>
                <w:kern w:val="2"/>
                <w:sz w:val="25"/>
                <w:szCs w:val="25"/>
                <w:lang w:val="en-US" w:eastAsia="zh-CN" w:bidi="ar"/>
              </w:rPr>
            </w:pPr>
            <w:r>
              <w:rPr>
                <w:rFonts w:hint="eastAsia" w:ascii="仿宋_GB2312" w:hAnsi="仿宋_GB2312" w:eastAsia="仿宋_GB2312" w:cs="仿宋_GB2312"/>
                <w:kern w:val="2"/>
                <w:sz w:val="25"/>
                <w:szCs w:val="25"/>
                <w:lang w:val="en-US" w:eastAsia="zh-CN" w:bidi="ar"/>
              </w:rPr>
              <w:t>U7组</w:t>
            </w:r>
          </w:p>
        </w:tc>
        <w:tc>
          <w:tcPr>
            <w:tcW w:w="5092" w:type="dxa"/>
            <w:vAlign w:val="center"/>
          </w:tcPr>
          <w:p w14:paraId="3DB4D60D">
            <w:pPr>
              <w:pStyle w:val="2"/>
              <w:spacing w:before="17" w:line="360" w:lineRule="auto"/>
              <w:jc w:val="center"/>
              <w:rPr>
                <w:rFonts w:hint="eastAsia" w:ascii="仿宋_GB2312" w:hAnsi="仿宋_GB2312" w:eastAsia="仿宋_GB2312" w:cs="仿宋_GB2312"/>
                <w:kern w:val="2"/>
                <w:sz w:val="25"/>
                <w:szCs w:val="25"/>
                <w:lang w:val="en-US" w:eastAsia="zh-CN" w:bidi="ar"/>
              </w:rPr>
            </w:pPr>
            <w:r>
              <w:rPr>
                <w:rFonts w:hint="eastAsia" w:ascii="仿宋_GB2312" w:hAnsi="仿宋_GB2312" w:eastAsia="仿宋_GB2312" w:cs="仿宋_GB2312"/>
                <w:kern w:val="2"/>
                <w:sz w:val="25"/>
                <w:szCs w:val="25"/>
                <w:lang w:val="en-US" w:eastAsia="zh-CN" w:bidi="ar"/>
              </w:rPr>
              <w:t>2017年9月1日及以后出生</w:t>
            </w:r>
          </w:p>
        </w:tc>
      </w:tr>
      <w:tr w14:paraId="469B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Align w:val="center"/>
          </w:tcPr>
          <w:p w14:paraId="63ECCAB3">
            <w:pPr>
              <w:pStyle w:val="2"/>
              <w:spacing w:before="17" w:line="360" w:lineRule="auto"/>
              <w:jc w:val="center"/>
              <w:rPr>
                <w:rFonts w:hint="eastAsia" w:ascii="仿宋_GB2312" w:hAnsi="仿宋_GB2312" w:eastAsia="仿宋_GB2312" w:cs="仿宋_GB2312"/>
                <w:kern w:val="2"/>
                <w:sz w:val="25"/>
                <w:szCs w:val="25"/>
                <w:lang w:val="en-US" w:eastAsia="zh-CN" w:bidi="ar"/>
              </w:rPr>
            </w:pPr>
            <w:r>
              <w:rPr>
                <w:rFonts w:hint="eastAsia" w:ascii="仿宋_GB2312" w:hAnsi="仿宋_GB2312" w:eastAsia="仿宋_GB2312" w:cs="仿宋_GB2312"/>
                <w:kern w:val="2"/>
                <w:sz w:val="25"/>
                <w:szCs w:val="25"/>
                <w:lang w:val="en-US" w:eastAsia="zh-CN" w:bidi="ar"/>
              </w:rPr>
              <w:t>U8组</w:t>
            </w:r>
          </w:p>
        </w:tc>
        <w:tc>
          <w:tcPr>
            <w:tcW w:w="5092" w:type="dxa"/>
            <w:vAlign w:val="center"/>
          </w:tcPr>
          <w:p w14:paraId="704757DA">
            <w:pPr>
              <w:pStyle w:val="2"/>
              <w:spacing w:before="17" w:line="360" w:lineRule="auto"/>
              <w:jc w:val="center"/>
              <w:rPr>
                <w:rFonts w:hint="eastAsia" w:ascii="仿宋_GB2312" w:hAnsi="仿宋_GB2312" w:eastAsia="仿宋_GB2312" w:cs="仿宋_GB2312"/>
                <w:kern w:val="2"/>
                <w:sz w:val="25"/>
                <w:szCs w:val="25"/>
                <w:lang w:val="en-US" w:eastAsia="zh-CN" w:bidi="ar"/>
              </w:rPr>
            </w:pPr>
            <w:r>
              <w:rPr>
                <w:rFonts w:hint="eastAsia" w:ascii="仿宋_GB2312" w:hAnsi="仿宋_GB2312" w:eastAsia="仿宋_GB2312" w:cs="仿宋_GB2312"/>
                <w:kern w:val="2"/>
                <w:sz w:val="25"/>
                <w:szCs w:val="25"/>
                <w:lang w:val="en-US" w:eastAsia="zh-CN" w:bidi="ar"/>
              </w:rPr>
              <w:t>2016年9月1日及以后出生</w:t>
            </w:r>
          </w:p>
        </w:tc>
      </w:tr>
      <w:tr w14:paraId="7A74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Align w:val="center"/>
          </w:tcPr>
          <w:p w14:paraId="0DE50521">
            <w:pPr>
              <w:pStyle w:val="2"/>
              <w:spacing w:before="17" w:line="360" w:lineRule="auto"/>
              <w:jc w:val="center"/>
              <w:rPr>
                <w:rFonts w:hint="eastAsia" w:ascii="仿宋_GB2312" w:hAnsi="仿宋_GB2312" w:eastAsia="仿宋_GB2312" w:cs="仿宋_GB2312"/>
                <w:kern w:val="2"/>
                <w:sz w:val="25"/>
                <w:szCs w:val="25"/>
                <w:lang w:val="en-US" w:eastAsia="zh-CN" w:bidi="ar"/>
              </w:rPr>
            </w:pPr>
            <w:r>
              <w:rPr>
                <w:rFonts w:hint="eastAsia" w:ascii="仿宋_GB2312" w:hAnsi="仿宋_GB2312" w:eastAsia="仿宋_GB2312" w:cs="仿宋_GB2312"/>
                <w:kern w:val="2"/>
                <w:sz w:val="25"/>
                <w:szCs w:val="25"/>
                <w:lang w:val="en-US" w:eastAsia="zh-CN" w:bidi="ar"/>
              </w:rPr>
              <w:t>U9组</w:t>
            </w:r>
          </w:p>
        </w:tc>
        <w:tc>
          <w:tcPr>
            <w:tcW w:w="5092" w:type="dxa"/>
            <w:vAlign w:val="center"/>
          </w:tcPr>
          <w:p w14:paraId="524F2675">
            <w:pPr>
              <w:pStyle w:val="2"/>
              <w:spacing w:before="17" w:line="360" w:lineRule="auto"/>
              <w:jc w:val="center"/>
              <w:rPr>
                <w:rFonts w:hint="eastAsia" w:ascii="仿宋_GB2312" w:hAnsi="仿宋_GB2312" w:eastAsia="仿宋_GB2312" w:cs="仿宋_GB2312"/>
                <w:kern w:val="2"/>
                <w:sz w:val="25"/>
                <w:szCs w:val="25"/>
                <w:lang w:val="en-US" w:eastAsia="zh-CN" w:bidi="ar"/>
              </w:rPr>
            </w:pPr>
            <w:r>
              <w:rPr>
                <w:rFonts w:hint="eastAsia" w:ascii="仿宋_GB2312" w:hAnsi="仿宋_GB2312" w:eastAsia="仿宋_GB2312" w:cs="仿宋_GB2312"/>
                <w:kern w:val="2"/>
                <w:sz w:val="25"/>
                <w:szCs w:val="25"/>
                <w:lang w:val="en-US" w:eastAsia="zh-CN" w:bidi="ar"/>
              </w:rPr>
              <w:t>2015年9月1日及以后出生</w:t>
            </w:r>
          </w:p>
        </w:tc>
      </w:tr>
      <w:tr w14:paraId="4623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Align w:val="center"/>
          </w:tcPr>
          <w:p w14:paraId="2F791462">
            <w:pPr>
              <w:pStyle w:val="2"/>
              <w:spacing w:before="17" w:line="360" w:lineRule="auto"/>
              <w:jc w:val="center"/>
              <w:rPr>
                <w:rFonts w:hint="eastAsia" w:ascii="仿宋_GB2312" w:hAnsi="仿宋_GB2312" w:eastAsia="仿宋_GB2312" w:cs="仿宋_GB2312"/>
                <w:kern w:val="2"/>
                <w:sz w:val="25"/>
                <w:szCs w:val="25"/>
                <w:lang w:val="en-US" w:eastAsia="zh-CN" w:bidi="ar"/>
              </w:rPr>
            </w:pPr>
            <w:r>
              <w:rPr>
                <w:rFonts w:hint="eastAsia" w:ascii="仿宋_GB2312" w:hAnsi="仿宋_GB2312" w:eastAsia="仿宋_GB2312" w:cs="仿宋_GB2312"/>
                <w:kern w:val="2"/>
                <w:sz w:val="25"/>
                <w:szCs w:val="25"/>
                <w:lang w:val="en-US" w:eastAsia="zh-CN" w:bidi="ar"/>
              </w:rPr>
              <w:t>U10组</w:t>
            </w:r>
          </w:p>
        </w:tc>
        <w:tc>
          <w:tcPr>
            <w:tcW w:w="5092" w:type="dxa"/>
            <w:vAlign w:val="center"/>
          </w:tcPr>
          <w:p w14:paraId="28138C7F">
            <w:pPr>
              <w:pStyle w:val="2"/>
              <w:spacing w:before="17" w:line="360" w:lineRule="auto"/>
              <w:jc w:val="center"/>
              <w:rPr>
                <w:rFonts w:hint="eastAsia" w:ascii="仿宋_GB2312" w:hAnsi="仿宋_GB2312" w:eastAsia="仿宋_GB2312" w:cs="仿宋_GB2312"/>
                <w:kern w:val="2"/>
                <w:sz w:val="25"/>
                <w:szCs w:val="25"/>
                <w:lang w:val="en-US" w:eastAsia="zh-CN" w:bidi="ar"/>
              </w:rPr>
            </w:pPr>
            <w:r>
              <w:rPr>
                <w:rFonts w:hint="eastAsia" w:ascii="仿宋_GB2312" w:hAnsi="仿宋_GB2312" w:eastAsia="仿宋_GB2312" w:cs="仿宋_GB2312"/>
                <w:kern w:val="2"/>
                <w:sz w:val="25"/>
                <w:szCs w:val="25"/>
                <w:lang w:val="en-US" w:eastAsia="zh-CN" w:bidi="ar"/>
              </w:rPr>
              <w:t>2014年9月1日及以后出生</w:t>
            </w:r>
          </w:p>
        </w:tc>
      </w:tr>
      <w:tr w14:paraId="6B59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Align w:val="center"/>
          </w:tcPr>
          <w:p w14:paraId="35AB0DAC">
            <w:pPr>
              <w:pStyle w:val="2"/>
              <w:spacing w:before="17" w:line="360" w:lineRule="auto"/>
              <w:jc w:val="center"/>
              <w:rPr>
                <w:rFonts w:hint="eastAsia" w:ascii="仿宋_GB2312" w:hAnsi="仿宋_GB2312" w:eastAsia="仿宋_GB2312" w:cs="仿宋_GB2312"/>
                <w:kern w:val="2"/>
                <w:sz w:val="25"/>
                <w:szCs w:val="25"/>
                <w:lang w:val="en-US" w:eastAsia="zh-CN" w:bidi="ar"/>
              </w:rPr>
            </w:pPr>
            <w:r>
              <w:rPr>
                <w:rFonts w:hint="eastAsia" w:ascii="仿宋_GB2312" w:hAnsi="仿宋_GB2312" w:eastAsia="仿宋_GB2312" w:cs="仿宋_GB2312"/>
                <w:kern w:val="2"/>
                <w:sz w:val="25"/>
                <w:szCs w:val="25"/>
                <w:lang w:val="en-US" w:eastAsia="zh-CN" w:bidi="ar"/>
              </w:rPr>
              <w:t>U12组</w:t>
            </w:r>
          </w:p>
        </w:tc>
        <w:tc>
          <w:tcPr>
            <w:tcW w:w="5092" w:type="dxa"/>
            <w:vAlign w:val="center"/>
          </w:tcPr>
          <w:p w14:paraId="3B502897">
            <w:pPr>
              <w:pStyle w:val="2"/>
              <w:spacing w:before="17" w:line="360" w:lineRule="auto"/>
              <w:jc w:val="center"/>
              <w:rPr>
                <w:rFonts w:hint="eastAsia" w:ascii="仿宋_GB2312" w:hAnsi="仿宋_GB2312" w:eastAsia="仿宋_GB2312" w:cs="仿宋_GB2312"/>
                <w:kern w:val="2"/>
                <w:sz w:val="25"/>
                <w:szCs w:val="25"/>
                <w:lang w:val="en-US" w:eastAsia="zh-CN" w:bidi="ar"/>
              </w:rPr>
            </w:pPr>
            <w:r>
              <w:rPr>
                <w:rFonts w:hint="eastAsia" w:ascii="仿宋_GB2312" w:hAnsi="仿宋_GB2312" w:eastAsia="仿宋_GB2312" w:cs="仿宋_GB2312"/>
                <w:kern w:val="2"/>
                <w:sz w:val="25"/>
                <w:szCs w:val="25"/>
                <w:lang w:val="en-US" w:eastAsia="zh-CN" w:bidi="ar"/>
              </w:rPr>
              <w:t>2012年9月1日及以后出生</w:t>
            </w:r>
          </w:p>
        </w:tc>
      </w:tr>
      <w:tr w14:paraId="7786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Align w:val="center"/>
          </w:tcPr>
          <w:p w14:paraId="26DBD503">
            <w:pPr>
              <w:pStyle w:val="2"/>
              <w:spacing w:before="17" w:line="360" w:lineRule="auto"/>
              <w:jc w:val="center"/>
              <w:rPr>
                <w:rFonts w:hint="eastAsia" w:ascii="仿宋_GB2312" w:hAnsi="仿宋_GB2312" w:eastAsia="仿宋_GB2312" w:cs="仿宋_GB2312"/>
                <w:kern w:val="2"/>
                <w:sz w:val="25"/>
                <w:szCs w:val="25"/>
                <w:lang w:val="en-US" w:eastAsia="zh-CN" w:bidi="ar"/>
              </w:rPr>
            </w:pPr>
            <w:r>
              <w:rPr>
                <w:rFonts w:hint="eastAsia" w:ascii="仿宋_GB2312" w:hAnsi="仿宋_GB2312" w:eastAsia="仿宋_GB2312" w:cs="仿宋_GB2312"/>
                <w:kern w:val="2"/>
                <w:sz w:val="25"/>
                <w:szCs w:val="25"/>
                <w:lang w:val="en-US" w:eastAsia="zh-CN" w:bidi="ar"/>
              </w:rPr>
              <w:t>U14组</w:t>
            </w:r>
          </w:p>
        </w:tc>
        <w:tc>
          <w:tcPr>
            <w:tcW w:w="5092" w:type="dxa"/>
            <w:vAlign w:val="center"/>
          </w:tcPr>
          <w:p w14:paraId="6EA23D63">
            <w:pPr>
              <w:pStyle w:val="2"/>
              <w:spacing w:before="17" w:line="360" w:lineRule="auto"/>
              <w:jc w:val="center"/>
              <w:rPr>
                <w:rFonts w:hint="eastAsia" w:ascii="仿宋_GB2312" w:hAnsi="仿宋_GB2312" w:eastAsia="仿宋_GB2312" w:cs="仿宋_GB2312"/>
                <w:kern w:val="2"/>
                <w:sz w:val="25"/>
                <w:szCs w:val="25"/>
                <w:lang w:val="en-US" w:eastAsia="zh-CN" w:bidi="ar"/>
              </w:rPr>
            </w:pPr>
            <w:r>
              <w:rPr>
                <w:rFonts w:hint="eastAsia" w:ascii="仿宋_GB2312" w:hAnsi="仿宋_GB2312" w:eastAsia="仿宋_GB2312" w:cs="仿宋_GB2312"/>
                <w:kern w:val="2"/>
                <w:sz w:val="25"/>
                <w:szCs w:val="25"/>
                <w:lang w:val="en-US" w:eastAsia="zh-CN" w:bidi="ar"/>
              </w:rPr>
              <w:t>2010年9月1日及以后出生</w:t>
            </w:r>
          </w:p>
        </w:tc>
      </w:tr>
      <w:tr w14:paraId="19DF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Align w:val="center"/>
          </w:tcPr>
          <w:p w14:paraId="2B3E1FEC">
            <w:pPr>
              <w:pStyle w:val="2"/>
              <w:spacing w:before="17" w:line="360" w:lineRule="auto"/>
              <w:jc w:val="center"/>
              <w:rPr>
                <w:rFonts w:hint="eastAsia" w:ascii="仿宋_GB2312" w:hAnsi="仿宋_GB2312" w:eastAsia="仿宋_GB2312" w:cs="仿宋_GB2312"/>
                <w:kern w:val="2"/>
                <w:sz w:val="25"/>
                <w:szCs w:val="25"/>
                <w:lang w:val="en-US" w:eastAsia="zh-CN" w:bidi="ar"/>
              </w:rPr>
            </w:pPr>
            <w:r>
              <w:rPr>
                <w:rFonts w:hint="eastAsia" w:ascii="仿宋_GB2312" w:hAnsi="仿宋_GB2312" w:eastAsia="仿宋_GB2312" w:cs="仿宋_GB2312"/>
                <w:kern w:val="2"/>
                <w:sz w:val="25"/>
                <w:szCs w:val="25"/>
                <w:lang w:val="en-US" w:eastAsia="zh-CN" w:bidi="ar"/>
              </w:rPr>
              <w:t>U16组</w:t>
            </w:r>
          </w:p>
        </w:tc>
        <w:tc>
          <w:tcPr>
            <w:tcW w:w="5092" w:type="dxa"/>
            <w:vAlign w:val="center"/>
          </w:tcPr>
          <w:p w14:paraId="69EF6BD2">
            <w:pPr>
              <w:pStyle w:val="2"/>
              <w:spacing w:before="17" w:line="360" w:lineRule="auto"/>
              <w:jc w:val="center"/>
              <w:rPr>
                <w:rFonts w:hint="eastAsia" w:ascii="仿宋_GB2312" w:hAnsi="仿宋_GB2312" w:eastAsia="仿宋_GB2312" w:cs="仿宋_GB2312"/>
                <w:kern w:val="2"/>
                <w:sz w:val="25"/>
                <w:szCs w:val="25"/>
                <w:lang w:val="en-US" w:eastAsia="zh-CN" w:bidi="ar"/>
              </w:rPr>
            </w:pPr>
            <w:r>
              <w:rPr>
                <w:rFonts w:hint="eastAsia" w:ascii="仿宋_GB2312" w:hAnsi="仿宋_GB2312" w:eastAsia="仿宋_GB2312" w:cs="仿宋_GB2312"/>
                <w:kern w:val="2"/>
                <w:sz w:val="25"/>
                <w:szCs w:val="25"/>
                <w:lang w:val="en-US" w:eastAsia="zh-CN" w:bidi="ar"/>
              </w:rPr>
              <w:t>2008年9月1日及以后出生</w:t>
            </w:r>
          </w:p>
        </w:tc>
      </w:tr>
    </w:tbl>
    <w:p w14:paraId="5EB48160">
      <w:pPr>
        <w:pStyle w:val="2"/>
        <w:keepNext w:val="0"/>
        <w:keepLines w:val="0"/>
        <w:pageBreakBefore w:val="0"/>
        <w:widowControl w:val="0"/>
        <w:kinsoku/>
        <w:wordWrap/>
        <w:overflowPunct/>
        <w:topLinePunct w:val="0"/>
        <w:autoSpaceDE/>
        <w:autoSpaceDN/>
        <w:bidi w:val="0"/>
        <w:adjustRightInd/>
        <w:snapToGrid/>
        <w:spacing w:line="560" w:lineRule="exact"/>
        <w:ind w:right="0" w:firstLine="620" w:firstLineChars="200"/>
        <w:textAlignment w:val="auto"/>
        <w:rPr>
          <w:rFonts w:hint="default" w:ascii="黑体" w:hAnsi="黑体" w:eastAsia="黑体" w:cs="黑体"/>
          <w:b w:val="0"/>
          <w:bCs w:val="0"/>
          <w:spacing w:val="-5"/>
          <w:sz w:val="32"/>
          <w:szCs w:val="32"/>
          <w:lang w:val="en-US" w:eastAsia="zh-CN"/>
        </w:rPr>
      </w:pPr>
      <w:r>
        <w:rPr>
          <w:rFonts w:hint="eastAsia" w:ascii="黑体" w:hAnsi="黑体" w:eastAsia="黑体" w:cs="黑体"/>
          <w:b w:val="0"/>
          <w:bCs w:val="0"/>
          <w:spacing w:val="-5"/>
          <w:sz w:val="32"/>
          <w:szCs w:val="32"/>
          <w:lang w:val="en-US" w:eastAsia="zh-CN"/>
        </w:rPr>
        <w:t>五、参赛办法</w:t>
      </w:r>
    </w:p>
    <w:p w14:paraId="7DDB6A59">
      <w:pPr>
        <w:pStyle w:val="2"/>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一</w:t>
      </w:r>
      <w:r>
        <w:rPr>
          <w:rFonts w:hint="eastAsia" w:ascii="仿宋_GB2312" w:hAnsi="仿宋_GB2312" w:eastAsia="仿宋_GB2312" w:cs="仿宋_GB2312"/>
          <w:spacing w:val="4"/>
          <w:sz w:val="32"/>
          <w:szCs w:val="32"/>
          <w:lang w:eastAsia="zh-CN"/>
        </w:rPr>
        <w:t>）每队最多可报2名教练，即主教练、助理教练各1名。</w:t>
      </w:r>
    </w:p>
    <w:p w14:paraId="5C714176">
      <w:pPr>
        <w:pStyle w:val="2"/>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val="en-US" w:eastAsia="zh-CN"/>
        </w:rPr>
        <w:t>（二）U6组别（3对3）可报6-10名队员；U7/U8/U9/U1</w:t>
      </w:r>
      <w:r>
        <w:rPr>
          <w:rFonts w:hint="eastAsia" w:ascii="仿宋_GB2312" w:hAnsi="仿宋_GB2312" w:eastAsia="仿宋_GB2312" w:cs="仿宋_GB2312"/>
          <w:color w:val="auto"/>
          <w:spacing w:val="4"/>
          <w:sz w:val="32"/>
          <w:szCs w:val="32"/>
          <w:lang w:eastAsia="zh-CN"/>
        </w:rPr>
        <w:t>0</w:t>
      </w:r>
      <w:r>
        <w:rPr>
          <w:rFonts w:hint="eastAsia" w:ascii="仿宋_GB2312" w:hAnsi="仿宋_GB2312" w:eastAsia="仿宋_GB2312" w:cs="仿宋_GB2312"/>
          <w:color w:val="auto"/>
          <w:spacing w:val="4"/>
          <w:sz w:val="32"/>
          <w:szCs w:val="32"/>
          <w:lang w:val="en-US" w:eastAsia="zh-CN"/>
        </w:rPr>
        <w:t>组别</w:t>
      </w:r>
      <w:r>
        <w:rPr>
          <w:rFonts w:hint="eastAsia" w:ascii="仿宋_GB2312" w:hAnsi="仿宋_GB2312" w:eastAsia="仿宋_GB2312" w:cs="仿宋_GB2312"/>
          <w:color w:val="auto"/>
          <w:spacing w:val="4"/>
          <w:sz w:val="32"/>
          <w:szCs w:val="32"/>
          <w:lang w:eastAsia="zh-CN"/>
        </w:rPr>
        <w:t>（4对4）可报名</w:t>
      </w:r>
      <w:r>
        <w:rPr>
          <w:rFonts w:hint="eastAsia" w:ascii="仿宋_GB2312" w:hAnsi="仿宋_GB2312" w:eastAsia="仿宋_GB2312" w:cs="仿宋_GB2312"/>
          <w:color w:val="auto"/>
          <w:spacing w:val="4"/>
          <w:sz w:val="32"/>
          <w:szCs w:val="32"/>
          <w:lang w:val="en-US" w:eastAsia="zh-CN"/>
        </w:rPr>
        <w:t>8</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15</w:t>
      </w:r>
      <w:r>
        <w:rPr>
          <w:rFonts w:hint="eastAsia" w:ascii="仿宋_GB2312" w:hAnsi="仿宋_GB2312" w:eastAsia="仿宋_GB2312" w:cs="仿宋_GB2312"/>
          <w:color w:val="auto"/>
          <w:spacing w:val="4"/>
          <w:sz w:val="32"/>
          <w:szCs w:val="32"/>
          <w:lang w:eastAsia="zh-CN"/>
        </w:rPr>
        <w:t>名队员；U12/U14/U16</w:t>
      </w:r>
      <w:r>
        <w:rPr>
          <w:rFonts w:hint="eastAsia" w:ascii="仿宋_GB2312" w:hAnsi="仿宋_GB2312" w:eastAsia="仿宋_GB2312" w:cs="仿宋_GB2312"/>
          <w:color w:val="auto"/>
          <w:spacing w:val="4"/>
          <w:sz w:val="32"/>
          <w:szCs w:val="32"/>
          <w:lang w:val="en-US" w:eastAsia="zh-CN"/>
        </w:rPr>
        <w:t>组别</w:t>
      </w:r>
      <w:r>
        <w:rPr>
          <w:rFonts w:hint="eastAsia" w:ascii="仿宋_GB2312" w:hAnsi="仿宋_GB2312" w:eastAsia="仿宋_GB2312" w:cs="仿宋_GB2312"/>
          <w:color w:val="auto"/>
          <w:spacing w:val="4"/>
          <w:sz w:val="32"/>
          <w:szCs w:val="32"/>
          <w:lang w:eastAsia="zh-CN"/>
        </w:rPr>
        <w:t>（5对5）可报名10-15名队员。</w:t>
      </w:r>
    </w:p>
    <w:p w14:paraId="02F51726">
      <w:pPr>
        <w:pStyle w:val="2"/>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注：最低报名人数需满足分组人数（A/B阵容）要求。</w:t>
      </w:r>
    </w:p>
    <w:p w14:paraId="10B516D3">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每人每赛季只能代表一支球队参赛。</w:t>
      </w:r>
    </w:p>
    <w:p w14:paraId="126F6568">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所有8个组别</w:t>
      </w:r>
      <w:r>
        <w:rPr>
          <w:rFonts w:hint="eastAsia" w:ascii="仿宋_GB2312" w:hAnsi="仿宋_GB2312" w:eastAsia="仿宋_GB2312" w:cs="仿宋_GB2312"/>
          <w:spacing w:val="4"/>
          <w:sz w:val="32"/>
          <w:szCs w:val="32"/>
          <w:lang w:val="en-US" w:eastAsia="zh-CN"/>
        </w:rPr>
        <w:t>均</w:t>
      </w:r>
      <w:r>
        <w:rPr>
          <w:rFonts w:hint="eastAsia" w:ascii="仿宋_GB2312" w:hAnsi="仿宋_GB2312" w:eastAsia="仿宋_GB2312" w:cs="仿宋_GB2312"/>
          <w:spacing w:val="4"/>
          <w:sz w:val="32"/>
          <w:szCs w:val="32"/>
          <w:lang w:eastAsia="zh-CN"/>
        </w:rPr>
        <w:t>可男女混合组队参赛，每队男女队员人数不限，U6/U7/U8/U9/U10组可纯女队参赛。各赛区可根据实际情况进行组别的调整。</w:t>
      </w:r>
    </w:p>
    <w:p w14:paraId="44FB6180">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56"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允许小年龄组别参加高年龄组别比赛，但只允许代表一支队伍参赛。</w:t>
      </w:r>
    </w:p>
    <w:p w14:paraId="7248823F">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44" w:firstLineChars="200"/>
        <w:textAlignment w:val="auto"/>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
          <w:sz w:val="32"/>
          <w:szCs w:val="32"/>
        </w:rPr>
        <w:t>队名要求健康</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符合球队的形象</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积极向上</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1"/>
          <w:sz w:val="32"/>
          <w:szCs w:val="32"/>
        </w:rPr>
        <w:t>如不符合赛事要</w:t>
      </w:r>
      <w:r>
        <w:rPr>
          <w:rFonts w:hint="eastAsia" w:ascii="仿宋_GB2312" w:hAnsi="仿宋_GB2312" w:eastAsia="仿宋_GB2312" w:cs="仿宋_GB2312"/>
          <w:spacing w:val="3"/>
          <w:sz w:val="32"/>
          <w:szCs w:val="32"/>
        </w:rPr>
        <w:t>求</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须按照运营方要求修改队名</w:t>
      </w:r>
      <w:r>
        <w:rPr>
          <w:rFonts w:hint="eastAsia" w:ascii="仿宋_GB2312" w:hAnsi="仿宋_GB2312" w:eastAsia="仿宋_GB2312" w:cs="仿宋_GB2312"/>
          <w:spacing w:val="-46"/>
          <w:sz w:val="32"/>
          <w:szCs w:val="32"/>
          <w:lang w:eastAsia="zh-CN"/>
        </w:rPr>
        <w:t>。</w:t>
      </w:r>
      <w:r>
        <w:rPr>
          <w:rFonts w:hint="eastAsia" w:ascii="仿宋_GB2312" w:hAnsi="仿宋_GB2312" w:eastAsia="仿宋_GB2312" w:cs="仿宋_GB2312"/>
          <w:spacing w:val="3"/>
          <w:sz w:val="32"/>
          <w:szCs w:val="32"/>
        </w:rPr>
        <w:t>球队名称须加上组别予以区分</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14"/>
          <w:sz w:val="32"/>
          <w:szCs w:val="32"/>
        </w:rPr>
        <w:t>如</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U8天龙队。</w:t>
      </w:r>
    </w:p>
    <w:p w14:paraId="42D654FD">
      <w:pPr>
        <w:pStyle w:val="2"/>
        <w:keepNext w:val="0"/>
        <w:keepLines w:val="0"/>
        <w:pageBreakBefore w:val="0"/>
        <w:widowControl w:val="0"/>
        <w:kinsoku/>
        <w:wordWrap/>
        <w:overflowPunct/>
        <w:topLinePunct w:val="0"/>
        <w:autoSpaceDE/>
        <w:autoSpaceDN/>
        <w:bidi w:val="0"/>
        <w:adjustRightInd/>
        <w:snapToGrid/>
        <w:spacing w:line="560" w:lineRule="exact"/>
        <w:ind w:right="0" w:firstLine="644" w:firstLineChars="200"/>
        <w:textAlignment w:val="auto"/>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七</w:t>
      </w:r>
      <w:r>
        <w:rPr>
          <w:rFonts w:hint="eastAsia" w:ascii="仿宋_GB2312" w:hAnsi="仿宋_GB2312" w:eastAsia="仿宋_GB2312" w:cs="仿宋_GB2312"/>
          <w:spacing w:val="1"/>
          <w:sz w:val="32"/>
          <w:szCs w:val="32"/>
          <w:lang w:eastAsia="zh-CN"/>
        </w:rPr>
        <w:t>）参赛运动员必须凭本人有效二代身份证原件报名和参赛，否则不允许参赛。港澳台球员须持港澳居民来往内地通行证或台湾居民来往大陆通行证报名和参赛。</w:t>
      </w:r>
    </w:p>
    <w:p w14:paraId="020C5029">
      <w:pPr>
        <w:keepNext w:val="0"/>
        <w:keepLines w:val="0"/>
        <w:pageBreakBefore w:val="0"/>
        <w:kinsoku/>
        <w:wordWrap/>
        <w:overflowPunct/>
        <w:topLinePunct w:val="0"/>
        <w:autoSpaceDE/>
        <w:autoSpaceDN/>
        <w:bidi w:val="0"/>
        <w:adjustRightInd w:val="0"/>
        <w:snapToGrid w:val="0"/>
        <w:spacing w:line="560" w:lineRule="exact"/>
        <w:ind w:firstLine="64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八</w:t>
      </w:r>
      <w:r>
        <w:rPr>
          <w:rFonts w:hint="eastAsia" w:ascii="仿宋_GB2312" w:hAnsi="仿宋_GB2312" w:eastAsia="仿宋_GB2312" w:cs="仿宋_GB2312"/>
          <w:spacing w:val="1"/>
          <w:sz w:val="32"/>
          <w:szCs w:val="32"/>
          <w:lang w:eastAsia="zh-CN"/>
        </w:rPr>
        <w:t>）参加本次比赛的全体参赛人员均须办理“人身意外保险（含往返比赛场地途中及比赛期间）”，</w:t>
      </w:r>
      <w:r>
        <w:rPr>
          <w:rFonts w:hint="eastAsia" w:ascii="仿宋_GB2312" w:hAnsi="仿宋_GB2312" w:eastAsia="仿宋_GB2312" w:cs="仿宋_GB2312"/>
          <w:sz w:val="32"/>
          <w:szCs w:val="32"/>
        </w:rPr>
        <w:t>或购买组委会推荐的青少年体育运动专项保险，以确保运动员在整个赛事相关周期内都能得到充分的保障，并对突发意外提供有效止损。</w:t>
      </w:r>
      <w:r>
        <w:rPr>
          <w:rFonts w:hint="eastAsia" w:ascii="仿宋_GB2312" w:hAnsi="仿宋_GB2312" w:eastAsia="仿宋_GB2312" w:cs="仿宋_GB2312"/>
          <w:spacing w:val="1"/>
          <w:sz w:val="32"/>
          <w:szCs w:val="32"/>
          <w:lang w:val="en-US" w:eastAsia="zh-CN"/>
        </w:rPr>
        <w:t>并</w:t>
      </w:r>
      <w:r>
        <w:rPr>
          <w:rFonts w:hint="eastAsia" w:ascii="仿宋_GB2312" w:hAnsi="仿宋_GB2312" w:eastAsia="仿宋_GB2312" w:cs="仿宋_GB2312"/>
          <w:spacing w:val="1"/>
          <w:sz w:val="32"/>
          <w:szCs w:val="32"/>
          <w:lang w:eastAsia="zh-CN"/>
        </w:rPr>
        <w:t>由承办单位核验</w:t>
      </w:r>
      <w:r>
        <w:rPr>
          <w:rFonts w:hint="eastAsia" w:ascii="仿宋_GB2312" w:hAnsi="仿宋_GB2312" w:eastAsia="仿宋_GB2312" w:cs="仿宋_GB2312"/>
          <w:spacing w:val="1"/>
          <w:sz w:val="32"/>
          <w:szCs w:val="32"/>
          <w:lang w:val="en-US" w:eastAsia="zh-CN"/>
        </w:rPr>
        <w:t>后，方可参赛</w:t>
      </w:r>
      <w:r>
        <w:rPr>
          <w:rFonts w:hint="eastAsia" w:ascii="仿宋_GB2312" w:hAnsi="仿宋_GB2312" w:eastAsia="仿宋_GB2312" w:cs="仿宋_GB2312"/>
          <w:spacing w:val="1"/>
          <w:sz w:val="32"/>
          <w:szCs w:val="32"/>
          <w:lang w:eastAsia="zh-CN"/>
        </w:rPr>
        <w:t>，未办理者不得参赛。</w:t>
      </w:r>
    </w:p>
    <w:p w14:paraId="05C06EDB">
      <w:pPr>
        <w:pStyle w:val="2"/>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投保方式一，用微信扫下方的二维码</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16"/>
      </w:tblGrid>
      <w:tr w14:paraId="4B7B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98" w:type="dxa"/>
            <w:vAlign w:val="center"/>
          </w:tcPr>
          <w:p w14:paraId="514207DA">
            <w:pPr>
              <w:pStyle w:val="2"/>
              <w:keepNext w:val="0"/>
              <w:keepLines w:val="0"/>
              <w:pageBreakBefore w:val="0"/>
              <w:widowControl w:val="0"/>
              <w:tabs>
                <w:tab w:val="left" w:pos="387"/>
                <w:tab w:val="center" w:pos="1662"/>
              </w:tabs>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drawing>
                <wp:inline distT="0" distB="0" distL="114300" distR="114300">
                  <wp:extent cx="1259840" cy="1259840"/>
                  <wp:effectExtent l="0" t="0" r="10160" b="10160"/>
                  <wp:docPr id="1" name="图片 1" descr="公开赛赛事推荐保险（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开赛赛事推荐保险（二维码）"/>
                          <pic:cNvPicPr>
                            <a:picLocks noChangeAspect="1"/>
                          </pic:cNvPicPr>
                        </pic:nvPicPr>
                        <pic:blipFill>
                          <a:blip r:embed="rId5"/>
                          <a:stretch>
                            <a:fillRect/>
                          </a:stretch>
                        </pic:blipFill>
                        <pic:spPr>
                          <a:xfrm>
                            <a:off x="0" y="0"/>
                            <a:ext cx="1259840" cy="1259840"/>
                          </a:xfrm>
                          <a:prstGeom prst="rect">
                            <a:avLst/>
                          </a:prstGeom>
                        </pic:spPr>
                      </pic:pic>
                    </a:graphicData>
                  </a:graphic>
                </wp:inline>
              </w:drawing>
            </w:r>
          </w:p>
        </w:tc>
      </w:tr>
    </w:tbl>
    <w:p w14:paraId="6C68B76B">
      <w:pPr>
        <w:pStyle w:val="2"/>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en-US"/>
        </w:rPr>
        <w:t>投保方式二，点击下方链接</w:t>
      </w:r>
    </w:p>
    <w:p w14:paraId="69B7A9D8">
      <w:pPr>
        <w:pStyle w:val="2"/>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z w:val="32"/>
          <w:szCs w:val="32"/>
          <w:u w:val="single"/>
          <w:lang w:val="en-US" w:eastAsia="en-US"/>
        </w:rPr>
        <w:t>https://server.jingcaib.com/sh/home/glus?t=15&amp;jobno=K20240000009</w:t>
      </w:r>
    </w:p>
    <w:p w14:paraId="55239C55">
      <w:pPr>
        <w:pStyle w:val="2"/>
        <w:keepNext w:val="0"/>
        <w:keepLines w:val="0"/>
        <w:pageBreakBefore w:val="0"/>
        <w:widowControl w:val="0"/>
        <w:kinsoku/>
        <w:wordWrap/>
        <w:overflowPunct/>
        <w:topLinePunct w:val="0"/>
        <w:autoSpaceDE/>
        <w:autoSpaceDN/>
        <w:bidi w:val="0"/>
        <w:adjustRightInd/>
        <w:snapToGrid/>
        <w:spacing w:line="560" w:lineRule="exact"/>
        <w:ind w:right="0" w:firstLine="644" w:firstLineChars="200"/>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九</w:t>
      </w:r>
      <w:r>
        <w:rPr>
          <w:rFonts w:hint="eastAsia" w:ascii="仿宋_GB2312" w:hAnsi="仿宋_GB2312" w:eastAsia="仿宋_GB2312" w:cs="仿宋_GB2312"/>
          <w:spacing w:val="1"/>
          <w:sz w:val="32"/>
          <w:szCs w:val="32"/>
          <w:lang w:eastAsia="zh-CN"/>
        </w:rPr>
        <w:t>）参加本次比赛的全体参赛人员均</w:t>
      </w:r>
      <w:r>
        <w:rPr>
          <w:rFonts w:hint="eastAsia" w:ascii="仿宋_GB2312" w:hAnsi="仿宋_GB2312" w:eastAsia="仿宋_GB2312" w:cs="仿宋_GB2312"/>
          <w:spacing w:val="4"/>
          <w:sz w:val="32"/>
          <w:szCs w:val="32"/>
          <w:lang w:eastAsia="zh-CN"/>
        </w:rPr>
        <w:t>须</w:t>
      </w:r>
      <w:r>
        <w:rPr>
          <w:rFonts w:hint="eastAsia" w:ascii="仿宋_GB2312" w:hAnsi="仿宋_GB2312" w:eastAsia="仿宋_GB2312" w:cs="仿宋_GB2312"/>
          <w:spacing w:val="4"/>
          <w:sz w:val="32"/>
          <w:szCs w:val="32"/>
          <w:lang w:val="en-US" w:eastAsia="zh-CN"/>
        </w:rPr>
        <w:t>签署《参赛单位承诺书》见附件4，及《选手自愿参赛声明》见附件5。</w:t>
      </w:r>
    </w:p>
    <w:p w14:paraId="2D91BE20">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 w:val="0"/>
          <w:bCs w:val="0"/>
          <w:color w:val="000000" w:themeColor="text1"/>
          <w:kern w:val="2"/>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
          <w14:textFill>
            <w14:solidFill>
              <w14:schemeClr w14:val="tx1"/>
            </w14:solidFill>
          </w14:textFill>
        </w:rPr>
        <w:t>六、报名方式</w:t>
      </w:r>
    </w:p>
    <w:p w14:paraId="153A3905">
      <w:pPr>
        <w:pStyle w:val="2"/>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1511300</wp:posOffset>
            </wp:positionH>
            <wp:positionV relativeFrom="paragraph">
              <wp:posOffset>1308100</wp:posOffset>
            </wp:positionV>
            <wp:extent cx="1252220" cy="1215390"/>
            <wp:effectExtent l="0" t="0" r="5080" b="3810"/>
            <wp:wrapTopAndBottom/>
            <wp:docPr id="5" name="图片 5" descr="WechatIMG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chatIMG374"/>
                    <pic:cNvPicPr>
                      <a:picLocks noChangeAspect="1"/>
                    </pic:cNvPicPr>
                  </pic:nvPicPr>
                  <pic:blipFill>
                    <a:blip r:embed="rId6"/>
                    <a:stretch>
                      <a:fillRect/>
                    </a:stretch>
                  </pic:blipFill>
                  <pic:spPr>
                    <a:xfrm>
                      <a:off x="0" y="0"/>
                      <a:ext cx="1252220" cy="1215390"/>
                    </a:xfrm>
                    <a:prstGeom prst="rect">
                      <a:avLst/>
                    </a:prstGeom>
                  </pic:spPr>
                </pic:pic>
              </a:graphicData>
            </a:graphic>
          </wp:anchor>
        </w:drawing>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（一）比赛报名统一采用线上报名系统，运动员可使用手机端扫描以下二维码进入【我奥体育】小程序进行报名及缴费。</w:t>
      </w:r>
    </w:p>
    <w:p w14:paraId="0014A090">
      <w:pPr>
        <w:pStyle w:val="2"/>
        <w:spacing w:before="35" w:line="360" w:lineRule="auto"/>
        <w:ind w:right="13" w:firstLine="656" w:firstLineChars="200"/>
        <w:jc w:val="cente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p>
    <w:p w14:paraId="097B42B0">
      <w:pPr>
        <w:pStyle w:val="2"/>
        <w:spacing w:before="35" w:line="360" w:lineRule="auto"/>
        <w:ind w:right="13" w:firstLine="656" w:firstLineChars="200"/>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（二）报名截止日</w:t>
      </w:r>
      <w:r>
        <w:rPr>
          <w:rFonts w:hint="eastAsia" w:ascii="仿宋_GB2312" w:hAnsi="仿宋_GB2312" w:eastAsia="仿宋_GB2312" w:cs="仿宋_GB2312"/>
          <w:color w:val="auto"/>
          <w:spacing w:val="4"/>
          <w:sz w:val="32"/>
          <w:szCs w:val="32"/>
          <w:lang w:val="en-US" w:eastAsia="zh-CN"/>
        </w:rPr>
        <w:t>期：2025年3月31日</w:t>
      </w:r>
    </w:p>
    <w:p w14:paraId="39BD3B3F">
      <w:pPr>
        <w:pStyle w:val="2"/>
        <w:keepNext w:val="0"/>
        <w:keepLines w:val="0"/>
        <w:pageBreakBefore w:val="0"/>
        <w:widowControl w:val="0"/>
        <w:kinsoku/>
        <w:wordWrap/>
        <w:overflowPunct/>
        <w:topLinePunct w:val="0"/>
        <w:autoSpaceDE/>
        <w:autoSpaceDN/>
        <w:bidi w:val="0"/>
        <w:adjustRightInd/>
        <w:snapToGrid/>
        <w:spacing w:line="560" w:lineRule="exact"/>
        <w:ind w:right="0" w:firstLine="656" w:firstLineChars="200"/>
        <w:textAlignment w:val="auto"/>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（三）所有参赛运动员请按本人真实年龄报名相对应的参赛组别，组委会依据参赛选手的身份信息进行核验。</w:t>
      </w:r>
    </w:p>
    <w:p w14:paraId="1FC01757">
      <w:pPr>
        <w:pStyle w:val="2"/>
        <w:spacing w:before="35" w:line="360" w:lineRule="auto"/>
        <w:ind w:right="13" w:firstLine="656" w:firstLineChars="200"/>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（四）报名系统联系人</w:t>
      </w:r>
      <w:r>
        <w:rPr>
          <w:rFonts w:hint="eastAsia" w:ascii="仿宋_GB2312" w:hAnsi="仿宋_GB2312" w:eastAsia="仿宋_GB2312" w:cs="仿宋_GB2312"/>
          <w:color w:val="auto"/>
          <w:spacing w:val="4"/>
          <w:sz w:val="32"/>
          <w:szCs w:val="32"/>
          <w:lang w:val="en-US" w:eastAsia="zh-CN"/>
        </w:rPr>
        <w:t>：王老师17733127075</w:t>
      </w:r>
    </w:p>
    <w:p w14:paraId="0494A36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 w:val="0"/>
          <w:bCs w:val="0"/>
          <w:kern w:val="2"/>
          <w:sz w:val="32"/>
          <w:szCs w:val="32"/>
          <w:lang w:eastAsia="zh-CN" w:bidi="ar"/>
        </w:rPr>
      </w:pPr>
      <w:r>
        <w:rPr>
          <w:rFonts w:hint="eastAsia" w:ascii="黑体" w:hAnsi="黑体" w:eastAsia="黑体" w:cs="黑体"/>
          <w:b w:val="0"/>
          <w:bCs w:val="0"/>
          <w:kern w:val="2"/>
          <w:sz w:val="32"/>
          <w:szCs w:val="32"/>
          <w:lang w:val="en-US" w:eastAsia="zh-CN" w:bidi="ar"/>
        </w:rPr>
        <w:t>七</w:t>
      </w:r>
      <w:r>
        <w:rPr>
          <w:rFonts w:hint="eastAsia" w:ascii="黑体" w:hAnsi="黑体" w:eastAsia="黑体" w:cs="黑体"/>
          <w:b w:val="0"/>
          <w:bCs w:val="0"/>
          <w:kern w:val="2"/>
          <w:sz w:val="32"/>
          <w:szCs w:val="32"/>
          <w:lang w:eastAsia="zh-CN" w:bidi="ar"/>
        </w:rPr>
        <w:t>、竞赛办法</w:t>
      </w:r>
    </w:p>
    <w:p w14:paraId="1843E74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kern w:val="2"/>
          <w:sz w:val="32"/>
          <w:szCs w:val="32"/>
          <w:lang w:eastAsia="zh-CN" w:bidi="ar"/>
        </w:rPr>
        <w:t>）各组别报名数量为7支或以下时，采用单循环或双循环方式进行比赛，少于4支，取消该组别赛事。</w:t>
      </w:r>
    </w:p>
    <w:p w14:paraId="706643E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二</w:t>
      </w:r>
      <w:r>
        <w:rPr>
          <w:rFonts w:hint="eastAsia" w:ascii="仿宋_GB2312" w:hAnsi="仿宋_GB2312" w:eastAsia="仿宋_GB2312" w:cs="仿宋_GB2312"/>
          <w:kern w:val="2"/>
          <w:sz w:val="32"/>
          <w:szCs w:val="32"/>
          <w:lang w:eastAsia="zh-CN" w:bidi="ar"/>
        </w:rPr>
        <w:t>）如果报名队伍数量为8支及以上时，赛区可根据实际情况采用单循环或分组循环交叉淘汰的比赛方式。</w:t>
      </w:r>
    </w:p>
    <w:p w14:paraId="24261923">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（三）城市赛各组别前两名晋级总决赛。</w:t>
      </w:r>
    </w:p>
    <w:p w14:paraId="6433D23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仿宋" w:hAnsi="仿宋" w:eastAsia="仿宋" w:cs="仿宋"/>
          <w:sz w:val="32"/>
          <w:szCs w:val="32"/>
          <w:lang w:val="en-US"/>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四）</w:t>
      </w:r>
      <w:r>
        <w:rPr>
          <w:rFonts w:hint="eastAsia" w:ascii="仿宋_GB2312" w:hAnsi="仿宋_GB2312" w:eastAsia="仿宋_GB2312" w:cs="仿宋_GB2312"/>
          <w:kern w:val="2"/>
          <w:sz w:val="32"/>
          <w:szCs w:val="32"/>
          <w:lang w:eastAsia="zh-CN" w:bidi="ar"/>
        </w:rPr>
        <w:t>竞赛规则及特殊规定</w:t>
      </w:r>
      <w:r>
        <w:rPr>
          <w:rFonts w:hint="eastAsia" w:ascii="仿宋_GB2312" w:hAnsi="仿宋_GB2312" w:eastAsia="仿宋_GB2312" w:cs="仿宋_GB2312"/>
          <w:kern w:val="2"/>
          <w:sz w:val="32"/>
          <w:szCs w:val="32"/>
          <w:lang w:val="en-US" w:eastAsia="zh-CN" w:bidi="ar"/>
        </w:rPr>
        <w:t>详见附件2。</w:t>
      </w:r>
    </w:p>
    <w:p w14:paraId="374320D4">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val="en-US" w:eastAsia="zh-CN" w:bidi="ar"/>
        </w:rPr>
        <w:t>（五）</w:t>
      </w:r>
      <w:r>
        <w:rPr>
          <w:rFonts w:hint="eastAsia" w:ascii="仿宋_GB2312" w:hAnsi="仿宋_GB2312" w:eastAsia="仿宋_GB2312" w:cs="仿宋_GB2312"/>
          <w:kern w:val="2"/>
          <w:sz w:val="32"/>
          <w:szCs w:val="32"/>
          <w:lang w:eastAsia="zh-CN" w:bidi="ar"/>
        </w:rPr>
        <w:t>每队胜一场积10分，负一场积7分，弃权积0分。如果在名次排列中有2支球队的积分相同，由这2支球队之间的比赛胜负关系决定名次。如果有2支以上的球队之间比赛的积分相同，则采取下列顺序排列名次：</w:t>
      </w:r>
    </w:p>
    <w:p w14:paraId="2F6C379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eastAsia="zh-CN" w:bidi="ar"/>
        </w:rPr>
        <w:t>按他们之间比赛的净胜分，高者列前；</w:t>
      </w:r>
    </w:p>
    <w:p w14:paraId="251829E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val="en-US" w:eastAsia="zh-CN" w:bidi="ar"/>
        </w:rPr>
        <w:t>2.</w:t>
      </w:r>
      <w:r>
        <w:rPr>
          <w:rFonts w:hint="eastAsia" w:ascii="仿宋_GB2312" w:hAnsi="仿宋_GB2312" w:eastAsia="仿宋_GB2312" w:cs="仿宋_GB2312"/>
          <w:kern w:val="2"/>
          <w:sz w:val="32"/>
          <w:szCs w:val="32"/>
          <w:lang w:eastAsia="zh-CN" w:bidi="ar"/>
        </w:rPr>
        <w:t>按他们之间比赛的（总）得分数，高者列前；</w:t>
      </w:r>
    </w:p>
    <w:p w14:paraId="3A17793A">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val="en-US" w:eastAsia="zh-CN" w:bidi="ar"/>
        </w:rPr>
        <w:t>3.</w:t>
      </w:r>
      <w:r>
        <w:rPr>
          <w:rFonts w:hint="eastAsia" w:ascii="仿宋_GB2312" w:hAnsi="仿宋_GB2312" w:eastAsia="仿宋_GB2312" w:cs="仿宋_GB2312"/>
          <w:kern w:val="2"/>
          <w:sz w:val="32"/>
          <w:szCs w:val="32"/>
          <w:lang w:eastAsia="zh-CN" w:bidi="ar"/>
        </w:rPr>
        <w:t>按他们在所有比赛中的净胜分，高者列前；</w:t>
      </w:r>
    </w:p>
    <w:p w14:paraId="07BCCCA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val="en-US" w:eastAsia="zh-CN" w:bidi="ar"/>
        </w:rPr>
        <w:t>4.</w:t>
      </w:r>
      <w:r>
        <w:rPr>
          <w:rFonts w:hint="eastAsia" w:ascii="仿宋_GB2312" w:hAnsi="仿宋_GB2312" w:eastAsia="仿宋_GB2312" w:cs="仿宋_GB2312"/>
          <w:kern w:val="2"/>
          <w:sz w:val="32"/>
          <w:szCs w:val="32"/>
          <w:lang w:eastAsia="zh-CN" w:bidi="ar"/>
        </w:rPr>
        <w:t>按他们在所有比赛的（总）得分数，高者列前；</w:t>
      </w:r>
    </w:p>
    <w:p w14:paraId="789ADD7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val="en-US" w:eastAsia="zh-CN" w:bidi="ar"/>
        </w:rPr>
        <w:t>5.</w:t>
      </w:r>
      <w:r>
        <w:rPr>
          <w:rFonts w:hint="eastAsia" w:ascii="仿宋_GB2312" w:hAnsi="仿宋_GB2312" w:eastAsia="仿宋_GB2312" w:cs="仿宋_GB2312"/>
          <w:kern w:val="2"/>
          <w:sz w:val="32"/>
          <w:szCs w:val="32"/>
          <w:lang w:eastAsia="zh-CN" w:bidi="ar"/>
        </w:rPr>
        <w:t>如果在运用这些标准仍不能决定名次，则用抽签来决定。</w:t>
      </w:r>
    </w:p>
    <w:p w14:paraId="30D4FAA0">
      <w:pPr>
        <w:keepNext w:val="0"/>
        <w:keepLines w:val="0"/>
        <w:pageBreakBefore w:val="0"/>
        <w:widowControl w:val="0"/>
        <w:kinsoku/>
        <w:wordWrap/>
        <w:overflowPunct/>
        <w:topLinePunct w:val="0"/>
        <w:autoSpaceDE/>
        <w:autoSpaceDN/>
        <w:bidi w:val="0"/>
        <w:adjustRightInd/>
        <w:snapToGrid/>
        <w:spacing w:line="560" w:lineRule="exact"/>
        <w:ind w:right="0" w:firstLine="320" w:firstLineChars="1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八、录取名次及奖项设置</w:t>
      </w:r>
    </w:p>
    <w:p w14:paraId="4FC95C85">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kern w:val="2"/>
          <w:sz w:val="32"/>
          <w:szCs w:val="32"/>
          <w:lang w:eastAsia="zh-CN" w:bidi="ar"/>
        </w:rPr>
        <w:t>）授予各组别冠、亚、季军的球队奖杯和个人获奖证书；</w:t>
      </w:r>
    </w:p>
    <w:p w14:paraId="6771CD10">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二</w:t>
      </w:r>
      <w:r>
        <w:rPr>
          <w:rFonts w:hint="eastAsia" w:ascii="仿宋_GB2312" w:hAnsi="仿宋_GB2312" w:eastAsia="仿宋_GB2312" w:cs="仿宋_GB2312"/>
          <w:kern w:val="2"/>
          <w:sz w:val="32"/>
          <w:szCs w:val="32"/>
          <w:lang w:eastAsia="zh-CN" w:bidi="ar"/>
        </w:rPr>
        <w:t>）授予各组别冠军的球队队员全国青少年体育联合会青少年篮球等级证书</w:t>
      </w:r>
      <w:r>
        <w:rPr>
          <w:rFonts w:hint="eastAsia" w:ascii="仿宋_GB2312" w:hAnsi="仿宋_GB2312" w:eastAsia="仿宋_GB2312" w:cs="仿宋_GB2312"/>
          <w:color w:val="auto"/>
          <w:kern w:val="2"/>
          <w:sz w:val="32"/>
          <w:szCs w:val="32"/>
          <w:lang w:eastAsia="zh-CN" w:bidi="ar"/>
        </w:rPr>
        <w:t>（U6 2级、</w:t>
      </w:r>
      <w:r>
        <w:rPr>
          <w:rFonts w:hint="eastAsia" w:ascii="仿宋_GB2312" w:hAnsi="仿宋_GB2312" w:eastAsia="仿宋_GB2312" w:cs="仿宋_GB2312"/>
          <w:color w:val="auto"/>
          <w:kern w:val="2"/>
          <w:sz w:val="32"/>
          <w:szCs w:val="32"/>
          <w:lang w:val="en-US" w:eastAsia="zh-CN" w:bidi="ar"/>
        </w:rPr>
        <w:t>U7 3级、</w:t>
      </w:r>
      <w:r>
        <w:rPr>
          <w:rFonts w:hint="eastAsia" w:ascii="仿宋_GB2312" w:hAnsi="仿宋_GB2312" w:eastAsia="仿宋_GB2312" w:cs="仿宋_GB2312"/>
          <w:color w:val="auto"/>
          <w:kern w:val="2"/>
          <w:sz w:val="32"/>
          <w:szCs w:val="32"/>
          <w:lang w:eastAsia="zh-CN" w:bidi="ar"/>
        </w:rPr>
        <w:t>U8 4级、</w:t>
      </w:r>
      <w:r>
        <w:rPr>
          <w:rFonts w:hint="eastAsia" w:ascii="仿宋_GB2312" w:hAnsi="仿宋_GB2312" w:eastAsia="仿宋_GB2312" w:cs="仿宋_GB2312"/>
          <w:color w:val="auto"/>
          <w:kern w:val="2"/>
          <w:sz w:val="32"/>
          <w:szCs w:val="32"/>
          <w:lang w:val="en-US" w:eastAsia="zh-CN" w:bidi="ar"/>
        </w:rPr>
        <w:t>U9 5级、</w:t>
      </w:r>
      <w:r>
        <w:rPr>
          <w:rFonts w:hint="eastAsia" w:ascii="仿宋_GB2312" w:hAnsi="仿宋_GB2312" w:eastAsia="仿宋_GB2312" w:cs="仿宋_GB2312"/>
          <w:color w:val="auto"/>
          <w:kern w:val="2"/>
          <w:sz w:val="32"/>
          <w:szCs w:val="32"/>
          <w:lang w:eastAsia="zh-CN" w:bidi="ar"/>
        </w:rPr>
        <w:t>U10 6级、U12 8级、U14 10级、U16 12级）；</w:t>
      </w:r>
    </w:p>
    <w:p w14:paraId="6647C56D">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三</w:t>
      </w:r>
      <w:r>
        <w:rPr>
          <w:rFonts w:hint="eastAsia" w:ascii="仿宋_GB2312" w:hAnsi="仿宋_GB2312" w:eastAsia="仿宋_GB2312" w:cs="仿宋_GB2312"/>
          <w:kern w:val="2"/>
          <w:sz w:val="32"/>
          <w:szCs w:val="32"/>
          <w:lang w:eastAsia="zh-CN" w:bidi="ar"/>
        </w:rPr>
        <w:t>）授予其余名次球队每名球员优胜奖或球队获奖名次证书；</w:t>
      </w:r>
    </w:p>
    <w:p w14:paraId="2F61322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四</w:t>
      </w:r>
      <w:r>
        <w:rPr>
          <w:rFonts w:hint="eastAsia" w:ascii="仿宋_GB2312" w:hAnsi="仿宋_GB2312" w:eastAsia="仿宋_GB2312" w:cs="仿宋_GB2312"/>
          <w:kern w:val="2"/>
          <w:sz w:val="32"/>
          <w:szCs w:val="32"/>
          <w:lang w:eastAsia="zh-CN" w:bidi="ar"/>
        </w:rPr>
        <w:t>）各组别设立 MVP 最有价值球员1名；</w:t>
      </w:r>
    </w:p>
    <w:p w14:paraId="4043EA59">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五</w:t>
      </w:r>
      <w:r>
        <w:rPr>
          <w:rFonts w:hint="eastAsia" w:ascii="仿宋_GB2312" w:hAnsi="仿宋_GB2312" w:eastAsia="仿宋_GB2312" w:cs="仿宋_GB2312"/>
          <w:kern w:val="2"/>
          <w:sz w:val="32"/>
          <w:szCs w:val="32"/>
          <w:lang w:eastAsia="zh-CN" w:bidi="ar"/>
        </w:rPr>
        <w:t>）优秀教练员、优秀裁判员、优秀技术统计员等奖项。</w:t>
      </w:r>
    </w:p>
    <w:p w14:paraId="0BAC245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六</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奖项评选办法见附件3。</w:t>
      </w:r>
    </w:p>
    <w:p w14:paraId="24DF9B1E">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九、申诉与纪律</w:t>
      </w:r>
    </w:p>
    <w:p w14:paraId="244D36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kern w:val="2"/>
          <w:sz w:val="32"/>
          <w:szCs w:val="32"/>
          <w:lang w:eastAsia="zh-CN" w:bidi="ar"/>
        </w:rPr>
        <w:t>）为加强赛场文明建设，赛场发生任何事件，必须按程序由主教练负责出面处理；助理教练员、队员、家长、随队人员均在主教练管理之列，组委会将以上人员视为整体，上述整体内任何一方出现违规，均由主教练及参赛球队承担违纪后果，对主教练及该球队执行赛前、赛中及赛后违规处罚（包括但不限于技术犯规、取消比赛资格的犯规和停赛等）。</w:t>
      </w:r>
    </w:p>
    <w:p w14:paraId="595B86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二</w:t>
      </w:r>
      <w:r>
        <w:rPr>
          <w:rFonts w:hint="eastAsia" w:ascii="仿宋_GB2312" w:hAnsi="仿宋_GB2312" w:eastAsia="仿宋_GB2312" w:cs="仿宋_GB2312"/>
          <w:kern w:val="2"/>
          <w:sz w:val="32"/>
          <w:szCs w:val="32"/>
          <w:lang w:eastAsia="zh-CN" w:bidi="ar"/>
        </w:rPr>
        <w:t>）组委会设立纪律仲裁委员会，该委员会是对违规违纪行为进行处罚的最高权力机构。下设赛区组委会及赛区纪律仲裁委员会，负责对参赛球队参赛资格及违规、违纪行为进行监督、检查和处罚工作。</w:t>
      </w:r>
    </w:p>
    <w:p w14:paraId="4170EA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三</w:t>
      </w:r>
      <w:r>
        <w:rPr>
          <w:rFonts w:hint="eastAsia" w:ascii="仿宋_GB2312" w:hAnsi="仿宋_GB2312" w:eastAsia="仿宋_GB2312" w:cs="仿宋_GB2312"/>
          <w:kern w:val="2"/>
          <w:sz w:val="32"/>
          <w:szCs w:val="32"/>
          <w:lang w:eastAsia="zh-CN" w:bidi="ar"/>
        </w:rPr>
        <w:t>）申诉程序</w:t>
      </w:r>
      <w:r>
        <w:rPr>
          <w:rFonts w:hint="eastAsia" w:ascii="仿宋_GB2312" w:hAnsi="仿宋_GB2312" w:eastAsia="仿宋_GB2312" w:cs="仿宋_GB2312"/>
          <w:kern w:val="2"/>
          <w:sz w:val="32"/>
          <w:szCs w:val="32"/>
          <w:lang w:val="en-US" w:eastAsia="zh-CN" w:bidi="ar"/>
        </w:rPr>
        <w:t>及相关处罚</w:t>
      </w:r>
    </w:p>
    <w:p w14:paraId="23FC67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eastAsia="zh-CN" w:bidi="ar"/>
        </w:rPr>
        <w:t>申诉程序</w:t>
      </w:r>
    </w:p>
    <w:p w14:paraId="586837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bidi="ar"/>
        </w:rPr>
        <w:t>比赛中，如果某队认为临场裁判员的判罚、队员资格或比赛中某个事件影响到最终比赛的胜负，则应按以下申诉程序提出申诉：</w:t>
      </w:r>
    </w:p>
    <w:p w14:paraId="22C5F5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eastAsia="zh-CN" w:bidi="ar"/>
        </w:rPr>
        <w:t>）该队主教练在比赛结束后的15分钟内通知该赛区裁判长，其球队对比赛结果提出申诉，并在记录表左下方申诉签名处签名，同时将人民币1000元申诉费交给裁判长；</w:t>
      </w:r>
    </w:p>
    <w:p w14:paraId="6B8E49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2</w:t>
      </w:r>
      <w:r>
        <w:rPr>
          <w:rFonts w:hint="eastAsia" w:ascii="仿宋_GB2312" w:hAnsi="仿宋_GB2312" w:eastAsia="仿宋_GB2312" w:cs="仿宋_GB2312"/>
          <w:kern w:val="2"/>
          <w:sz w:val="32"/>
          <w:szCs w:val="32"/>
          <w:lang w:eastAsia="zh-CN" w:bidi="ar"/>
        </w:rPr>
        <w:t>）球队应在比赛结束后3小时内向赛区裁判长提供书面申诉文本和视频证据等材料，详细写明情况，赛区裁判长在收到材料后根据球队提供的申诉材料进行核实；</w:t>
      </w:r>
    </w:p>
    <w:p w14:paraId="54B1DF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3</w:t>
      </w:r>
      <w:r>
        <w:rPr>
          <w:rFonts w:hint="eastAsia" w:ascii="仿宋_GB2312" w:hAnsi="仿宋_GB2312" w:eastAsia="仿宋_GB2312" w:cs="仿宋_GB2312"/>
          <w:kern w:val="2"/>
          <w:sz w:val="32"/>
          <w:szCs w:val="32"/>
          <w:lang w:eastAsia="zh-CN" w:bidi="ar"/>
        </w:rPr>
        <w:t>）赛区裁判长在收到报告后将在48小时内回复仲裁结果，仲裁结果为最终结果。</w:t>
      </w:r>
    </w:p>
    <w:p w14:paraId="70024E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bidi="ar"/>
        </w:rPr>
        <w:t>注：如申诉成功则退还申诉球队1000元申诉费，如申诉失败则申诉费不予退还；申诉需顺序满足上述条件，并在两个时间节点前提交相关材料，超过各时间节点，申诉将不再予受理。</w:t>
      </w:r>
    </w:p>
    <w:p w14:paraId="49765D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2.各类违纪违规的处罚</w:t>
      </w:r>
    </w:p>
    <w:p w14:paraId="09A64E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eastAsia="zh-CN" w:bidi="ar"/>
        </w:rPr>
        <w:t>）资格问题的处罚</w:t>
      </w:r>
    </w:p>
    <w:p w14:paraId="749A89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val="en-US" w:eastAsia="zh-CN" w:bidi="ar"/>
        </w:rPr>
        <w:t>①</w:t>
      </w:r>
      <w:r>
        <w:rPr>
          <w:rFonts w:hint="eastAsia" w:ascii="仿宋_GB2312" w:hAnsi="仿宋_GB2312" w:eastAsia="仿宋_GB2312" w:cs="仿宋_GB2312"/>
          <w:kern w:val="2"/>
          <w:sz w:val="32"/>
          <w:szCs w:val="32"/>
          <w:lang w:eastAsia="zh-CN" w:bidi="ar"/>
        </w:rPr>
        <w:t>赛前发现参赛队员资格有问题，证据确凿，立即取消违规队员的参赛资格，不得更换。由于参赛队员资格问题，导致全队人数低于报名人数要求时，（U6组别6人、</w:t>
      </w:r>
      <w:r>
        <w:rPr>
          <w:rFonts w:hint="eastAsia" w:ascii="仿宋_GB2312" w:hAnsi="仿宋_GB2312" w:eastAsia="仿宋_GB2312" w:cs="仿宋_GB2312"/>
          <w:kern w:val="2"/>
          <w:sz w:val="32"/>
          <w:szCs w:val="32"/>
          <w:lang w:val="en-US" w:eastAsia="zh-CN" w:bidi="ar"/>
        </w:rPr>
        <w:t>U7/</w:t>
      </w:r>
      <w:r>
        <w:rPr>
          <w:rFonts w:hint="eastAsia" w:ascii="仿宋_GB2312" w:hAnsi="仿宋_GB2312" w:eastAsia="仿宋_GB2312" w:cs="仿宋_GB2312"/>
          <w:kern w:val="2"/>
          <w:sz w:val="32"/>
          <w:szCs w:val="32"/>
          <w:lang w:eastAsia="zh-CN" w:bidi="ar"/>
        </w:rPr>
        <w:t>U8/</w:t>
      </w:r>
      <w:r>
        <w:rPr>
          <w:rFonts w:hint="eastAsia" w:ascii="仿宋_GB2312" w:hAnsi="仿宋_GB2312" w:eastAsia="仿宋_GB2312" w:cs="仿宋_GB2312"/>
          <w:kern w:val="2"/>
          <w:sz w:val="32"/>
          <w:szCs w:val="32"/>
          <w:lang w:val="en-US" w:eastAsia="zh-CN" w:bidi="ar"/>
        </w:rPr>
        <w:t>U9/</w:t>
      </w:r>
      <w:r>
        <w:rPr>
          <w:rFonts w:hint="eastAsia" w:ascii="仿宋_GB2312" w:hAnsi="仿宋_GB2312" w:eastAsia="仿宋_GB2312" w:cs="仿宋_GB2312"/>
          <w:kern w:val="2"/>
          <w:sz w:val="32"/>
          <w:szCs w:val="32"/>
          <w:lang w:eastAsia="zh-CN" w:bidi="ar"/>
        </w:rPr>
        <w:t>U10组别8人、U12/U14/U16组别10人）不得参赛；</w:t>
      </w:r>
    </w:p>
    <w:p w14:paraId="6D8159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val="en-US" w:eastAsia="zh-CN" w:bidi="ar"/>
        </w:rPr>
        <w:t>②</w:t>
      </w:r>
      <w:r>
        <w:rPr>
          <w:rFonts w:hint="eastAsia" w:ascii="仿宋_GB2312" w:hAnsi="仿宋_GB2312" w:eastAsia="仿宋_GB2312" w:cs="仿宋_GB2312"/>
          <w:kern w:val="2"/>
          <w:sz w:val="32"/>
          <w:szCs w:val="32"/>
          <w:lang w:eastAsia="zh-CN" w:bidi="ar"/>
        </w:rPr>
        <w:t>如赛中球队教练质疑对方队员身份资质，可在赛后15分钟内按申诉流程进行申诉，提交书面申请及相关证明，由赛区裁判长进行核查并给出处理意见。如教练员拒绝比赛，裁判员有权判该队弃权；</w:t>
      </w:r>
    </w:p>
    <w:p w14:paraId="088B06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val="en-US" w:eastAsia="zh-CN" w:bidi="ar"/>
        </w:rPr>
        <w:t>③</w:t>
      </w:r>
      <w:r>
        <w:rPr>
          <w:rFonts w:hint="eastAsia" w:ascii="仿宋_GB2312" w:hAnsi="仿宋_GB2312" w:eastAsia="仿宋_GB2312" w:cs="仿宋_GB2312"/>
          <w:kern w:val="2"/>
          <w:sz w:val="32"/>
          <w:szCs w:val="32"/>
          <w:lang w:eastAsia="zh-CN" w:bidi="ar"/>
        </w:rPr>
        <w:t>如在赛中和赛后发现参赛队员资格违规，经调查、取证、核实后，分别给予以下处罚：</w:t>
      </w:r>
    </w:p>
    <w:p w14:paraId="3443787C">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参赛队员资格违规，取消该队的所有比赛成绩和名次，并处罚该队主教练及相关球员禁止参加2024-2025赛季中国城市青少年篮球联赛所有赛区比赛。</w:t>
      </w:r>
    </w:p>
    <w:p w14:paraId="24FA2ECD">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eastAsia="zh-CN" w:bidi="ar"/>
        </w:rPr>
        <w:t>比赛开始</w:t>
      </w:r>
      <w:r>
        <w:rPr>
          <w:rFonts w:hint="eastAsia" w:ascii="仿宋_GB2312" w:hAnsi="仿宋_GB2312" w:eastAsia="仿宋_GB2312" w:cs="仿宋_GB2312"/>
          <w:kern w:val="2"/>
          <w:sz w:val="32"/>
          <w:szCs w:val="32"/>
          <w:highlight w:val="none"/>
          <w:lang w:val="en-US" w:eastAsia="zh-CN" w:bidi="ar"/>
        </w:rPr>
        <w:t>15分钟</w:t>
      </w:r>
      <w:r>
        <w:rPr>
          <w:rFonts w:hint="eastAsia" w:ascii="仿宋_GB2312" w:hAnsi="仿宋_GB2312" w:eastAsia="仿宋_GB2312" w:cs="仿宋_GB2312"/>
          <w:kern w:val="2"/>
          <w:sz w:val="32"/>
          <w:szCs w:val="32"/>
          <w:highlight w:val="none"/>
          <w:lang w:eastAsia="zh-CN" w:bidi="ar"/>
        </w:rPr>
        <w:t>球队未到场，判决为20:0负。</w:t>
      </w:r>
    </w:p>
    <w:p w14:paraId="74A225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2</w:t>
      </w:r>
      <w:r>
        <w:rPr>
          <w:rFonts w:hint="eastAsia" w:ascii="仿宋_GB2312" w:hAnsi="仿宋_GB2312" w:eastAsia="仿宋_GB2312" w:cs="仿宋_GB2312"/>
          <w:kern w:val="2"/>
          <w:sz w:val="32"/>
          <w:szCs w:val="32"/>
          <w:lang w:eastAsia="zh-CN" w:bidi="ar"/>
        </w:rPr>
        <w:t>）赛风赛纪问题的处罚</w:t>
      </w:r>
    </w:p>
    <w:p w14:paraId="63D8DF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①比赛期间若教练员、随队人员质疑判罚，指责、辱骂裁判员，干扰比赛正常进行的，或到记录台无理责问、谩骂干扰记录台工作造成不良影响的，经裁判第一次警告无效时，将判罚教练员技术犯规，教练员累计两次技术犯规将被取消本场剩余时间内执教比赛和停留在场地内的资格。辱骂裁判员将直接取消教练员或队员比赛资格；</w:t>
      </w:r>
    </w:p>
    <w:p w14:paraId="750A49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②教练员、队员在比赛场内、场外打架或肢体冲突的，立即取消当场及之后比赛的参赛资格及临场指挥资格，并禁止该教练员、队员或俱乐部参加本场比赛日起一年内中国城市青少年篮球联赛所有赛区的比赛；</w:t>
      </w:r>
    </w:p>
    <w:p w14:paraId="7D36DE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③当赛中一方因某种原因拒绝比赛致使比赛中断后，5分钟仍未恢复比赛，视为该球队本场比赛罢赛，按照弃权处理，当值主裁判可宣布比赛结束。比分为0比20，积0分；</w:t>
      </w:r>
    </w:p>
    <w:p w14:paraId="513D7C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val="en-US" w:eastAsia="zh-CN" w:bidi="ar"/>
        </w:rPr>
        <w:t>④</w:t>
      </w:r>
      <w:r>
        <w:rPr>
          <w:rFonts w:hint="eastAsia" w:ascii="仿宋_GB2312" w:hAnsi="仿宋_GB2312" w:eastAsia="仿宋_GB2312" w:cs="仿宋_GB2312"/>
          <w:kern w:val="2"/>
          <w:sz w:val="32"/>
          <w:szCs w:val="32"/>
          <w:lang w:eastAsia="zh-CN" w:bidi="ar"/>
        </w:rPr>
        <w:t>凡在比赛中闹事、罢赛及打假球的球队，禁止该队及队员参加本场比赛日起一年内中国城市青少年篮球联赛所有赛区比赛；</w:t>
      </w:r>
    </w:p>
    <w:p w14:paraId="40A714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val="en-US" w:eastAsia="zh-CN" w:bidi="ar"/>
        </w:rPr>
        <w:t>⑤</w:t>
      </w:r>
      <w:r>
        <w:rPr>
          <w:rFonts w:hint="eastAsia" w:ascii="仿宋_GB2312" w:hAnsi="仿宋_GB2312" w:eastAsia="仿宋_GB2312" w:cs="仿宋_GB2312"/>
          <w:kern w:val="2"/>
          <w:sz w:val="32"/>
          <w:szCs w:val="32"/>
          <w:lang w:eastAsia="zh-CN" w:bidi="ar"/>
        </w:rPr>
        <w:t>场上发生冲突时，球队教练、领队、替补席队员及随行人员不得进入比赛场地，上述人员属于主教练职责管理范围，如有违反将判主教练技术犯规，及取消相关人员比赛/观赛资格，组委会并对涉事俱乐部和教练员进行通报批评。根据情节及后果严重程度，进行处罚；</w:t>
      </w:r>
    </w:p>
    <w:p w14:paraId="619E0D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val="en-US" w:eastAsia="zh-CN" w:bidi="ar"/>
        </w:rPr>
        <w:t>⑥</w:t>
      </w:r>
      <w:r>
        <w:rPr>
          <w:rFonts w:hint="eastAsia" w:ascii="仿宋_GB2312" w:hAnsi="仿宋_GB2312" w:eastAsia="仿宋_GB2312" w:cs="仿宋_GB2312"/>
          <w:kern w:val="2"/>
          <w:sz w:val="32"/>
          <w:szCs w:val="32"/>
          <w:lang w:eastAsia="zh-CN" w:bidi="ar"/>
        </w:rPr>
        <w:t>球队比赛期间，主教练是球队唯一的负责人和发言人，所有争议、决定均由主教练一人出面进行处理。组委会出台中国城市青少年篮球联赛家长公约，希望所有家长、观众在比赛期间为孩子们树立良好的体育道德风范，共同营造一个良好的青少年体育氛围。希望所有家长能够为所有的孩子和队伍喝彩、加油、支持，作为成年人保持对情绪的有效管理，为所有孩子树立一个良好的榜样。</w:t>
      </w:r>
    </w:p>
    <w:p w14:paraId="3CD290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四）赛事监督电话：（010）67168100</w:t>
      </w:r>
    </w:p>
    <w:p w14:paraId="7C4B18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
        </w:rPr>
        <w:t>十、</w:t>
      </w:r>
      <w:r>
        <w:rPr>
          <w:rFonts w:hint="eastAsia" w:ascii="黑体" w:hAnsi="黑体" w:eastAsia="黑体" w:cs="黑体"/>
          <w:b w:val="0"/>
          <w:bCs w:val="0"/>
          <w:kern w:val="2"/>
          <w:sz w:val="32"/>
          <w:szCs w:val="32"/>
          <w:lang w:eastAsia="zh-CN" w:bidi="ar"/>
        </w:rPr>
        <w:t>本规程未尽事宜，由中国城市青少年篮球联赛组委会负责补充和修订。</w:t>
      </w:r>
    </w:p>
    <w:p w14:paraId="154B5D5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eastAsia="zh-CN" w:bidi="ar"/>
        </w:rPr>
      </w:pPr>
      <w:r>
        <w:rPr>
          <w:rFonts w:hint="eastAsia" w:ascii="黑体" w:hAnsi="黑体" w:eastAsia="黑体" w:cs="黑体"/>
          <w:b w:val="0"/>
          <w:bCs w:val="0"/>
          <w:kern w:val="2"/>
          <w:sz w:val="32"/>
          <w:szCs w:val="32"/>
          <w:lang w:val="en-US" w:eastAsia="zh-CN" w:bidi="ar"/>
        </w:rPr>
        <w:t>十一、</w:t>
      </w:r>
      <w:r>
        <w:rPr>
          <w:rFonts w:hint="eastAsia" w:ascii="黑体" w:hAnsi="黑体" w:eastAsia="黑体" w:cs="黑体"/>
          <w:b w:val="0"/>
          <w:bCs w:val="0"/>
          <w:kern w:val="2"/>
          <w:sz w:val="32"/>
          <w:szCs w:val="32"/>
          <w:lang w:eastAsia="zh-CN" w:bidi="ar"/>
        </w:rPr>
        <w:t>本竞赛规程解释权属中国城市青少年篮球联赛组委会。</w:t>
      </w:r>
    </w:p>
    <w:p w14:paraId="010027EB">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565F495F">
      <w:pPr>
        <w:rPr>
          <w:rFonts w:hint="eastAsia" w:ascii="仿宋_GB2312" w:hAnsi="仿宋_GB2312" w:eastAsia="仿宋_GB2312" w:cs="仿宋_GB2312"/>
          <w:b w:val="0"/>
          <w:bCs w:val="0"/>
          <w:kern w:val="2"/>
          <w:sz w:val="40"/>
          <w:szCs w:val="40"/>
          <w:lang w:val="en-US" w:eastAsia="zh-CN" w:bidi="ar"/>
        </w:rPr>
      </w:pPr>
      <w:r>
        <w:rPr>
          <w:rFonts w:hint="eastAsia" w:ascii="仿宋_GB2312" w:hAnsi="仿宋_GB2312" w:eastAsia="仿宋_GB2312" w:cs="仿宋_GB2312"/>
          <w:sz w:val="32"/>
          <w:szCs w:val="32"/>
          <w:lang w:val="en-US" w:eastAsia="zh-CN"/>
        </w:rPr>
        <w:t>附件2</w:t>
      </w:r>
    </w:p>
    <w:p w14:paraId="52A74E38">
      <w:pPr>
        <w:spacing w:line="360" w:lineRule="auto"/>
        <w:jc w:val="center"/>
        <w:rPr>
          <w:rFonts w:hint="eastAsia" w:ascii="方正小标宋简体" w:hAnsi="方正小标宋简体" w:eastAsia="方正小标宋简体" w:cs="方正小标宋简体"/>
          <w:b w:val="0"/>
          <w:bCs w:val="0"/>
          <w:kern w:val="2"/>
          <w:sz w:val="36"/>
          <w:szCs w:val="36"/>
          <w:lang w:val="en-US" w:eastAsia="zh-CN" w:bidi="ar"/>
        </w:rPr>
      </w:pPr>
      <w:r>
        <w:rPr>
          <w:rFonts w:hint="eastAsia" w:ascii="方正小标宋简体" w:hAnsi="方正小标宋简体" w:eastAsia="方正小标宋简体" w:cs="方正小标宋简体"/>
          <w:b w:val="0"/>
          <w:bCs w:val="0"/>
          <w:kern w:val="2"/>
          <w:sz w:val="36"/>
          <w:szCs w:val="36"/>
          <w:lang w:val="en-US" w:eastAsia="zh-CN" w:bidi="ar"/>
        </w:rPr>
        <w:t>竞赛规则及特殊规定</w:t>
      </w:r>
    </w:p>
    <w:p w14:paraId="23E9BD46">
      <w:pPr>
        <w:widowControl w:val="0"/>
        <w:spacing w:line="360" w:lineRule="auto"/>
        <w:jc w:val="center"/>
        <w:rPr>
          <w:rFonts w:hint="eastAsia" w:ascii="宋体" w:hAnsi="宋体" w:eastAsia="宋体" w:cs="宋体"/>
          <w:b w:val="0"/>
          <w:bCs w:val="0"/>
          <w:kern w:val="2"/>
          <w:sz w:val="44"/>
          <w:szCs w:val="44"/>
          <w:lang w:val="en-US" w:eastAsia="zh-CN" w:bidi="ar"/>
        </w:rPr>
      </w:pPr>
    </w:p>
    <w:p w14:paraId="199E20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一、竞赛规则</w:t>
      </w:r>
    </w:p>
    <w:p w14:paraId="3F3B0D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kern w:val="2"/>
          <w:sz w:val="32"/>
          <w:szCs w:val="32"/>
          <w:lang w:eastAsia="zh-CN" w:bidi="ar"/>
        </w:rPr>
        <w:t>）U6、</w:t>
      </w:r>
      <w:r>
        <w:rPr>
          <w:rFonts w:hint="eastAsia" w:ascii="仿宋_GB2312" w:hAnsi="仿宋_GB2312" w:eastAsia="仿宋_GB2312" w:cs="仿宋_GB2312"/>
          <w:kern w:val="2"/>
          <w:sz w:val="32"/>
          <w:szCs w:val="32"/>
          <w:lang w:val="en-US" w:eastAsia="zh-CN" w:bidi="ar"/>
        </w:rPr>
        <w:t>U7、</w:t>
      </w:r>
      <w:r>
        <w:rPr>
          <w:rFonts w:hint="eastAsia" w:ascii="仿宋_GB2312" w:hAnsi="仿宋_GB2312" w:eastAsia="仿宋_GB2312" w:cs="仿宋_GB2312"/>
          <w:kern w:val="2"/>
          <w:sz w:val="32"/>
          <w:szCs w:val="32"/>
          <w:lang w:eastAsia="zh-CN" w:bidi="ar"/>
        </w:rPr>
        <w:t>U8、</w:t>
      </w:r>
      <w:r>
        <w:rPr>
          <w:rFonts w:hint="eastAsia" w:ascii="仿宋_GB2312" w:hAnsi="仿宋_GB2312" w:eastAsia="仿宋_GB2312" w:cs="仿宋_GB2312"/>
          <w:kern w:val="2"/>
          <w:sz w:val="32"/>
          <w:szCs w:val="32"/>
          <w:lang w:val="en-US" w:eastAsia="zh-CN" w:bidi="ar"/>
        </w:rPr>
        <w:t>U9、</w:t>
      </w:r>
      <w:r>
        <w:rPr>
          <w:rFonts w:hint="eastAsia" w:ascii="仿宋_GB2312" w:hAnsi="仿宋_GB2312" w:eastAsia="仿宋_GB2312" w:cs="仿宋_GB2312"/>
          <w:kern w:val="2"/>
          <w:sz w:val="32"/>
          <w:szCs w:val="32"/>
          <w:lang w:eastAsia="zh-CN" w:bidi="ar"/>
        </w:rPr>
        <w:t>U10组别：参考中国小篮球规则结合中国城市少年小篮球规则；</w:t>
      </w:r>
    </w:p>
    <w:p w14:paraId="4803C6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二</w:t>
      </w:r>
      <w:r>
        <w:rPr>
          <w:rFonts w:hint="eastAsia" w:ascii="仿宋_GB2312" w:hAnsi="仿宋_GB2312" w:eastAsia="仿宋_GB2312" w:cs="仿宋_GB2312"/>
          <w:kern w:val="2"/>
          <w:sz w:val="32"/>
          <w:szCs w:val="32"/>
          <w:lang w:eastAsia="zh-CN" w:bidi="ar"/>
        </w:rPr>
        <w:t>）U12、U14、U16组别：采用中国篮协最新审定的国际篮联《篮球规则》；</w:t>
      </w:r>
    </w:p>
    <w:p w14:paraId="239AE7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二、球场尺寸</w:t>
      </w:r>
    </w:p>
    <w:p w14:paraId="2331567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kern w:val="2"/>
          <w:sz w:val="32"/>
          <w:szCs w:val="32"/>
          <w:lang w:eastAsia="zh-CN" w:bidi="ar"/>
        </w:rPr>
        <w:t>）U6/</w:t>
      </w:r>
      <w:r>
        <w:rPr>
          <w:rFonts w:hint="eastAsia" w:ascii="仿宋_GB2312" w:hAnsi="仿宋_GB2312" w:eastAsia="仿宋_GB2312" w:cs="仿宋_GB2312"/>
          <w:kern w:val="2"/>
          <w:sz w:val="32"/>
          <w:szCs w:val="32"/>
          <w:lang w:val="en-US" w:eastAsia="zh-CN" w:bidi="ar"/>
        </w:rPr>
        <w:t>U7/</w:t>
      </w:r>
      <w:r>
        <w:rPr>
          <w:rFonts w:hint="eastAsia" w:ascii="仿宋_GB2312" w:hAnsi="仿宋_GB2312" w:eastAsia="仿宋_GB2312" w:cs="仿宋_GB2312"/>
          <w:kern w:val="2"/>
          <w:sz w:val="32"/>
          <w:szCs w:val="32"/>
          <w:lang w:eastAsia="zh-CN" w:bidi="ar"/>
        </w:rPr>
        <w:t>U8/</w:t>
      </w:r>
      <w:r>
        <w:rPr>
          <w:rFonts w:hint="eastAsia" w:ascii="仿宋_GB2312" w:hAnsi="仿宋_GB2312" w:eastAsia="仿宋_GB2312" w:cs="仿宋_GB2312"/>
          <w:kern w:val="2"/>
          <w:sz w:val="32"/>
          <w:szCs w:val="32"/>
          <w:lang w:val="en-US" w:eastAsia="zh-CN" w:bidi="ar"/>
        </w:rPr>
        <w:t>U9/</w:t>
      </w:r>
      <w:r>
        <w:rPr>
          <w:rFonts w:hint="eastAsia" w:ascii="仿宋_GB2312" w:hAnsi="仿宋_GB2312" w:eastAsia="仿宋_GB2312" w:cs="仿宋_GB2312"/>
          <w:kern w:val="2"/>
          <w:sz w:val="32"/>
          <w:szCs w:val="32"/>
          <w:lang w:eastAsia="zh-CN" w:bidi="ar"/>
        </w:rPr>
        <w:t>U10组别：15</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2"/>
          <w:sz w:val="32"/>
          <w:szCs w:val="32"/>
          <w:lang w:eastAsia="zh-CN" w:bidi="ar"/>
        </w:rPr>
        <w:t>12米；</w:t>
      </w:r>
    </w:p>
    <w:p w14:paraId="291EC68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二</w:t>
      </w:r>
      <w:r>
        <w:rPr>
          <w:rFonts w:hint="eastAsia" w:ascii="仿宋_GB2312" w:hAnsi="仿宋_GB2312" w:eastAsia="仿宋_GB2312" w:cs="仿宋_GB2312"/>
          <w:kern w:val="2"/>
          <w:sz w:val="32"/>
          <w:szCs w:val="32"/>
          <w:lang w:eastAsia="zh-CN" w:bidi="ar"/>
        </w:rPr>
        <w:t>）U12/U14/U16组别：28</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2"/>
          <w:sz w:val="32"/>
          <w:szCs w:val="32"/>
          <w:lang w:eastAsia="zh-CN" w:bidi="ar"/>
        </w:rPr>
        <w:t>15米。</w:t>
      </w:r>
    </w:p>
    <w:p w14:paraId="6693CF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三、比赛时间</w:t>
      </w:r>
    </w:p>
    <w:p w14:paraId="6CB262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kern w:val="2"/>
          <w:sz w:val="32"/>
          <w:szCs w:val="32"/>
          <w:lang w:eastAsia="zh-CN" w:bidi="ar"/>
        </w:rPr>
        <w:t>）U6/</w:t>
      </w:r>
      <w:r>
        <w:rPr>
          <w:rFonts w:hint="eastAsia" w:ascii="仿宋_GB2312" w:hAnsi="仿宋_GB2312" w:eastAsia="仿宋_GB2312" w:cs="仿宋_GB2312"/>
          <w:kern w:val="2"/>
          <w:sz w:val="32"/>
          <w:szCs w:val="32"/>
          <w:lang w:val="en-US" w:eastAsia="zh-CN" w:bidi="ar"/>
        </w:rPr>
        <w:t>U7/</w:t>
      </w:r>
      <w:r>
        <w:rPr>
          <w:rFonts w:hint="eastAsia" w:ascii="仿宋_GB2312" w:hAnsi="仿宋_GB2312" w:eastAsia="仿宋_GB2312" w:cs="仿宋_GB2312"/>
          <w:kern w:val="2"/>
          <w:sz w:val="32"/>
          <w:szCs w:val="32"/>
          <w:lang w:eastAsia="zh-CN" w:bidi="ar"/>
        </w:rPr>
        <w:t>U8组别：4节*6分钟；</w:t>
      </w:r>
    </w:p>
    <w:p w14:paraId="21F213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val="en-US" w:eastAsia="zh-CN" w:bidi="ar"/>
        </w:rPr>
        <w:t>（二）U9/</w:t>
      </w:r>
      <w:r>
        <w:rPr>
          <w:rFonts w:hint="eastAsia" w:ascii="仿宋_GB2312" w:hAnsi="仿宋_GB2312" w:eastAsia="仿宋_GB2312" w:cs="仿宋_GB2312"/>
          <w:kern w:val="2"/>
          <w:sz w:val="32"/>
          <w:szCs w:val="32"/>
          <w:lang w:eastAsia="zh-CN" w:bidi="ar"/>
        </w:rPr>
        <w:t>U10组别：4节*8分钟；</w:t>
      </w:r>
    </w:p>
    <w:p w14:paraId="0FA48C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三</w:t>
      </w:r>
      <w:r>
        <w:rPr>
          <w:rFonts w:hint="eastAsia" w:ascii="仿宋_GB2312" w:hAnsi="仿宋_GB2312" w:eastAsia="仿宋_GB2312" w:cs="仿宋_GB2312"/>
          <w:kern w:val="2"/>
          <w:sz w:val="32"/>
          <w:szCs w:val="32"/>
          <w:lang w:eastAsia="zh-CN" w:bidi="ar"/>
        </w:rPr>
        <w:t>）U12/U14/U16组别：4节*10分钟。</w:t>
      </w:r>
    </w:p>
    <w:p w14:paraId="567ADA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四、特殊规定</w:t>
      </w:r>
    </w:p>
    <w:p w14:paraId="0036AE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kern w:val="2"/>
          <w:sz w:val="32"/>
          <w:szCs w:val="32"/>
          <w:lang w:eastAsia="zh-CN" w:bidi="ar"/>
        </w:rPr>
        <w:t>）U6组别无进攻3秒限制，U8及以上所有组别全场执行进攻3秒限制；</w:t>
      </w:r>
    </w:p>
    <w:p w14:paraId="76E616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二</w:t>
      </w:r>
      <w:r>
        <w:rPr>
          <w:rFonts w:hint="eastAsia" w:ascii="仿宋_GB2312" w:hAnsi="仿宋_GB2312" w:eastAsia="仿宋_GB2312" w:cs="仿宋_GB2312"/>
          <w:kern w:val="2"/>
          <w:sz w:val="32"/>
          <w:szCs w:val="32"/>
          <w:lang w:eastAsia="zh-CN" w:bidi="ar"/>
        </w:rPr>
        <w:t>）U6/</w:t>
      </w:r>
      <w:r>
        <w:rPr>
          <w:rFonts w:hint="eastAsia" w:ascii="仿宋_GB2312" w:hAnsi="仿宋_GB2312" w:eastAsia="仿宋_GB2312" w:cs="仿宋_GB2312"/>
          <w:kern w:val="2"/>
          <w:sz w:val="32"/>
          <w:szCs w:val="32"/>
          <w:lang w:val="en-US" w:eastAsia="zh-CN" w:bidi="ar"/>
        </w:rPr>
        <w:t>U7/</w:t>
      </w:r>
      <w:r>
        <w:rPr>
          <w:rFonts w:hint="eastAsia" w:ascii="仿宋_GB2312" w:hAnsi="仿宋_GB2312" w:eastAsia="仿宋_GB2312" w:cs="仿宋_GB2312"/>
          <w:kern w:val="2"/>
          <w:sz w:val="32"/>
          <w:szCs w:val="32"/>
          <w:lang w:eastAsia="zh-CN" w:bidi="ar"/>
        </w:rPr>
        <w:t>U8/</w:t>
      </w:r>
      <w:r>
        <w:rPr>
          <w:rFonts w:hint="eastAsia" w:ascii="仿宋_GB2312" w:hAnsi="仿宋_GB2312" w:eastAsia="仿宋_GB2312" w:cs="仿宋_GB2312"/>
          <w:kern w:val="2"/>
          <w:sz w:val="32"/>
          <w:szCs w:val="32"/>
          <w:lang w:val="en-US" w:eastAsia="zh-CN" w:bidi="ar"/>
        </w:rPr>
        <w:t>U9/</w:t>
      </w:r>
      <w:r>
        <w:rPr>
          <w:rFonts w:hint="eastAsia" w:ascii="仿宋_GB2312" w:hAnsi="仿宋_GB2312" w:eastAsia="仿宋_GB2312" w:cs="仿宋_GB2312"/>
          <w:kern w:val="2"/>
          <w:sz w:val="32"/>
          <w:szCs w:val="32"/>
          <w:lang w:eastAsia="zh-CN" w:bidi="ar"/>
        </w:rPr>
        <w:t>U10组别均无中篮后被犯规的追加罚球、无球回后场限制、无三分球、无 24秒进攻限制、无8秒进入前场限制、无加时赛、有全队累计犯规限制，如出现双方平分情况通过罚篮决定比赛胜负；</w:t>
      </w:r>
    </w:p>
    <w:p w14:paraId="3BD96B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五、友爱规则（适用于 U6/U7/U8/U9/U10组别）</w:t>
      </w:r>
    </w:p>
    <w:p w14:paraId="2C3B2A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在比赛中，某队领先20分或以上，宣告该队获胜，当时比分为最终比赛成绩。双方教练员须在记录表中“友爱规则成立”处进行签字确认后，剩余时间可继续进行比赛，不再累计比分及技术统计。</w:t>
      </w:r>
    </w:p>
    <w:p w14:paraId="2975E0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六、各组别规则详细解释</w:t>
      </w:r>
    </w:p>
    <w:tbl>
      <w:tblPr>
        <w:tblStyle w:val="6"/>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7403"/>
      </w:tblGrid>
      <w:tr w14:paraId="631C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trPr>
        <w:tc>
          <w:tcPr>
            <w:tcW w:w="8863" w:type="dxa"/>
            <w:gridSpan w:val="2"/>
            <w:shd w:val="clear" w:color="auto" w:fill="1E376A" w:themeFill="accent1" w:themeFillShade="7F"/>
          </w:tcPr>
          <w:p w14:paraId="5531E846">
            <w:pPr>
              <w:widowControl w:val="0"/>
              <w:spacing w:line="360" w:lineRule="auto"/>
              <w:jc w:val="center"/>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b/>
                <w:bCs/>
                <w:color w:val="FFFFFF" w:themeColor="background1"/>
                <w:kern w:val="2"/>
                <w:sz w:val="32"/>
                <w:szCs w:val="32"/>
                <w:lang w:eastAsia="zh-CN" w:bidi="ar"/>
                <w14:textFill>
                  <w14:solidFill>
                    <w14:schemeClr w14:val="bg1"/>
                  </w14:solidFill>
                </w14:textFill>
              </w:rPr>
              <w:t>U6组别</w:t>
            </w:r>
          </w:p>
        </w:tc>
      </w:tr>
      <w:tr w14:paraId="5E92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60" w:type="dxa"/>
            <w:shd w:val="clear" w:color="auto" w:fill="FFFF00"/>
          </w:tcPr>
          <w:p w14:paraId="09DA217E">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上场人数</w:t>
            </w:r>
          </w:p>
        </w:tc>
        <w:tc>
          <w:tcPr>
            <w:tcW w:w="7403" w:type="dxa"/>
          </w:tcPr>
          <w:p w14:paraId="600AE737">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3 vs 3</w:t>
            </w:r>
          </w:p>
        </w:tc>
      </w:tr>
      <w:tr w14:paraId="13A1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FFFF00"/>
          </w:tcPr>
          <w:p w14:paraId="50CB679D">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比赛场地</w:t>
            </w:r>
          </w:p>
        </w:tc>
        <w:tc>
          <w:tcPr>
            <w:tcW w:w="7403" w:type="dxa"/>
          </w:tcPr>
          <w:p w14:paraId="1CA71510">
            <w:pPr>
              <w:keepNext w:val="0"/>
              <w:keepLines w:val="0"/>
              <w:widowControl/>
              <w:suppressLineNumbers w:val="0"/>
              <w:jc w:val="left"/>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15</w:t>
            </w:r>
            <w:r>
              <w:rPr>
                <w:rFonts w:hint="eastAsia" w:ascii="仿宋_GB2312" w:hAnsi="仿宋_GB2312" w:eastAsia="仿宋_GB2312" w:cs="仿宋_GB2312"/>
                <w:kern w:val="0"/>
                <w:sz w:val="28"/>
                <w:szCs w:val="28"/>
                <w:lang w:val="en-US" w:eastAsia="zh-CN" w:bidi="ar"/>
              </w:rPr>
              <w:t>×</w:t>
            </w:r>
            <w:r>
              <w:rPr>
                <w:rFonts w:hint="eastAsia" w:ascii="仿宋_GB2312" w:hAnsi="仿宋_GB2312" w:eastAsia="仿宋_GB2312" w:cs="仿宋_GB2312"/>
                <w:kern w:val="2"/>
                <w:sz w:val="28"/>
                <w:szCs w:val="28"/>
                <w:lang w:eastAsia="zh-CN" w:bidi="ar"/>
              </w:rPr>
              <w:t>12米</w:t>
            </w:r>
          </w:p>
        </w:tc>
      </w:tr>
      <w:tr w14:paraId="7436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FFFF00"/>
          </w:tcPr>
          <w:p w14:paraId="2C46C170">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比赛时间</w:t>
            </w:r>
          </w:p>
        </w:tc>
        <w:tc>
          <w:tcPr>
            <w:tcW w:w="7403" w:type="dxa"/>
          </w:tcPr>
          <w:p w14:paraId="7E0C2505">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w:t>
            </w:r>
            <w:r>
              <w:rPr>
                <w:rFonts w:hint="eastAsia" w:ascii="仿宋_GB2312" w:hAnsi="仿宋_GB2312" w:eastAsia="仿宋_GB2312" w:cs="仿宋_GB2312"/>
                <w:kern w:val="2"/>
                <w:sz w:val="28"/>
                <w:szCs w:val="28"/>
                <w:lang w:val="en-US" w:eastAsia="zh-CN" w:bidi="ar"/>
              </w:rPr>
              <w:t>1</w:t>
            </w:r>
            <w:r>
              <w:rPr>
                <w:rFonts w:hint="eastAsia" w:ascii="仿宋_GB2312" w:hAnsi="仿宋_GB2312" w:eastAsia="仿宋_GB2312" w:cs="仿宋_GB2312"/>
                <w:kern w:val="2"/>
                <w:sz w:val="28"/>
                <w:szCs w:val="28"/>
                <w:lang w:eastAsia="zh-CN" w:bidi="ar"/>
              </w:rPr>
              <w:t>）4节*6分钟；</w:t>
            </w:r>
          </w:p>
          <w:p w14:paraId="30D6F228">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（2）节间休息1分钟，中场休息3分钟；</w:t>
            </w:r>
          </w:p>
          <w:p w14:paraId="79FF03E5">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（3）除暂停外其余时间不停表；</w:t>
            </w:r>
          </w:p>
          <w:p w14:paraId="6F08BFDE">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（4）第四节最后2分钟按</w:t>
            </w:r>
            <w:r>
              <w:rPr>
                <w:rFonts w:hint="eastAsia" w:ascii="仿宋_GB2312" w:hAnsi="仿宋_GB2312" w:eastAsia="仿宋_GB2312" w:cs="仿宋_GB2312"/>
                <w:color w:val="auto"/>
                <w:kern w:val="2"/>
                <w:sz w:val="28"/>
                <w:szCs w:val="28"/>
                <w:highlight w:val="none"/>
                <w:lang w:eastAsia="zh-CN" w:bidi="ar"/>
              </w:rPr>
              <w:t>《篮球规则》（FIBA篮球规则进行停表）执</w:t>
            </w:r>
            <w:r>
              <w:rPr>
                <w:rFonts w:hint="eastAsia" w:ascii="仿宋_GB2312" w:hAnsi="仿宋_GB2312" w:eastAsia="仿宋_GB2312" w:cs="仿宋_GB2312"/>
                <w:kern w:val="2"/>
                <w:sz w:val="28"/>
                <w:szCs w:val="28"/>
                <w:lang w:eastAsia="zh-CN" w:bidi="ar"/>
              </w:rPr>
              <w:t>行。</w:t>
            </w:r>
          </w:p>
        </w:tc>
      </w:tr>
      <w:tr w14:paraId="11C9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FFFF00"/>
          </w:tcPr>
          <w:p w14:paraId="1199BC86">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比赛用球</w:t>
            </w:r>
          </w:p>
        </w:tc>
        <w:tc>
          <w:tcPr>
            <w:tcW w:w="7403" w:type="dxa"/>
          </w:tcPr>
          <w:p w14:paraId="135EBC5E">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4号球</w:t>
            </w:r>
          </w:p>
        </w:tc>
      </w:tr>
      <w:tr w14:paraId="5CD4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60" w:type="dxa"/>
            <w:shd w:val="clear" w:color="auto" w:fill="FFFF00"/>
          </w:tcPr>
          <w:p w14:paraId="4DBCCAA0">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篮圈高度</w:t>
            </w:r>
          </w:p>
        </w:tc>
        <w:tc>
          <w:tcPr>
            <w:tcW w:w="7403" w:type="dxa"/>
          </w:tcPr>
          <w:p w14:paraId="55CBEDF0">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2.00 米</w:t>
            </w:r>
          </w:p>
        </w:tc>
      </w:tr>
      <w:tr w14:paraId="762B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FFFF00"/>
          </w:tcPr>
          <w:p w14:paraId="6B6F8D53">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暂停次数</w:t>
            </w:r>
          </w:p>
        </w:tc>
        <w:tc>
          <w:tcPr>
            <w:tcW w:w="7403" w:type="dxa"/>
          </w:tcPr>
          <w:p w14:paraId="6B71B75E">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上半时1次，下半时2次，时长30秒。</w:t>
            </w:r>
          </w:p>
        </w:tc>
      </w:tr>
      <w:tr w14:paraId="15E1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FFFF00"/>
          </w:tcPr>
          <w:p w14:paraId="4C512D4B">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犯规次数</w:t>
            </w:r>
          </w:p>
          <w:p w14:paraId="7D9BF349">
            <w:pPr>
              <w:widowControl w:val="0"/>
              <w:spacing w:line="360" w:lineRule="auto"/>
              <w:jc w:val="both"/>
              <w:rPr>
                <w:rFonts w:hint="eastAsia" w:ascii="仿宋_GB2312" w:hAnsi="仿宋_GB2312" w:eastAsia="仿宋_GB2312" w:cs="仿宋_GB2312"/>
                <w:kern w:val="2"/>
                <w:sz w:val="28"/>
                <w:szCs w:val="28"/>
                <w:lang w:eastAsia="zh-CN" w:bidi="ar"/>
              </w:rPr>
            </w:pPr>
          </w:p>
        </w:tc>
        <w:tc>
          <w:tcPr>
            <w:tcW w:w="7403" w:type="dxa"/>
          </w:tcPr>
          <w:p w14:paraId="153342A5">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（1）个人犯规：无个人累计犯规限制；</w:t>
            </w:r>
          </w:p>
          <w:p w14:paraId="3A809E2D">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（2）球队犯规：球队在一节比赛中被登记5次犯规后，该队进入全队犯规处罚状态，进入此状态后，防守队员对“不是正在投篮的进攻队员”发生侵人犯规，应判被犯规队员罚球2次。</w:t>
            </w:r>
          </w:p>
        </w:tc>
      </w:tr>
      <w:tr w14:paraId="7D05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FFFF00"/>
          </w:tcPr>
          <w:p w14:paraId="4C244892">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罚球线</w:t>
            </w:r>
          </w:p>
        </w:tc>
        <w:tc>
          <w:tcPr>
            <w:tcW w:w="7403" w:type="dxa"/>
          </w:tcPr>
          <w:p w14:paraId="21E9BB0D">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（1）距离端线内沿3米；</w:t>
            </w:r>
          </w:p>
          <w:p w14:paraId="185A9E56">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（2）不站位抢篮板，非罚球球员须站在罚球线的延长线以外，最后一罚中篮或不中篮都须交换球权，由对方在端线后掷球入界；</w:t>
            </w:r>
          </w:p>
          <w:p w14:paraId="243B2076">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（3）在球中篮或触碰篮圈前，罚球队员身体的任何部位不得越过罚球线，否则判罚球队员的违例。</w:t>
            </w:r>
          </w:p>
        </w:tc>
      </w:tr>
      <w:tr w14:paraId="1CFB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FFFF00"/>
          </w:tcPr>
          <w:p w14:paraId="74F328BA">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友爱规则</w:t>
            </w:r>
          </w:p>
          <w:p w14:paraId="62A851D0">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进攻及防守要求</w:t>
            </w:r>
          </w:p>
        </w:tc>
        <w:tc>
          <w:tcPr>
            <w:tcW w:w="7403" w:type="dxa"/>
          </w:tcPr>
          <w:p w14:paraId="06993E87">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在比赛中，某队领先20分或以上，宣告该队获胜，当时比分为最终比赛成绩。双方教练员须在记录表中“友爱规则成立”处进行签字确认后，剩余时间可继续进行比赛，不再累计比分及技术统计。</w:t>
            </w:r>
          </w:p>
          <w:p w14:paraId="5DCC0FE7">
            <w:pPr>
              <w:widowControl w:val="0"/>
              <w:spacing w:line="360" w:lineRule="auto"/>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eastAsia="zh-CN" w:bidi="ar"/>
              </w:rPr>
              <w:t>进攻及防守要求：</w:t>
            </w:r>
          </w:p>
          <w:p w14:paraId="0FFD60C7">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（1）前二节比赛中，进攻方的前场为投篮有效区，进攻队员必须双脚进入前场后投篮得分有效。后场投篮或脚踩中线投篮得分无效；</w:t>
            </w:r>
          </w:p>
          <w:p w14:paraId="6C9E3297">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（2）前二节比赛中，防守方必须退回半场进行人盯人防守，不允许全场人盯人及区域防守。进攻队员持球、运球或传球</w:t>
            </w:r>
          </w:p>
          <w:p w14:paraId="7B331691">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时，当球越过中场线进入前场，防守队员即可进行抢断；若进攻队员中场边线发球，将球发至前场，防守方队员可以进行抢断，抢断后防守方队员完全处于本方后场则判定为抢断成功，若防守队员抢断后进入本方前场则视为违例，交换</w:t>
            </w:r>
            <w:r>
              <w:rPr>
                <w:rFonts w:hint="eastAsia" w:ascii="仿宋_GB2312" w:hAnsi="仿宋_GB2312" w:eastAsia="仿宋_GB2312" w:cs="仿宋_GB2312"/>
                <w:kern w:val="2"/>
                <w:sz w:val="28"/>
                <w:szCs w:val="28"/>
                <w:lang w:val="en-US" w:eastAsia="zh-CN" w:bidi="ar"/>
              </w:rPr>
              <w:t>球权。</w:t>
            </w:r>
            <w:r>
              <w:rPr>
                <w:rFonts w:hint="eastAsia" w:ascii="仿宋_GB2312" w:hAnsi="仿宋_GB2312" w:eastAsia="仿宋_GB2312" w:cs="仿宋_GB2312"/>
                <w:kern w:val="2"/>
                <w:sz w:val="28"/>
                <w:szCs w:val="28"/>
                <w:lang w:eastAsia="zh-CN" w:bidi="ar"/>
              </w:rPr>
              <w:t>发生一起攻防转换时，当一队清晰获得控制球权，另一队应立即退回半场进行防守；</w:t>
            </w:r>
          </w:p>
          <w:p w14:paraId="2AFE585C">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（3）第三、四节比赛允许全场人盯人防守，不允许区域防守不限制投篮有效区域。如果临场裁判员认定球队违反以上</w:t>
            </w:r>
            <w:r>
              <w:rPr>
                <w:rFonts w:hint="eastAsia" w:ascii="仿宋_GB2312" w:hAnsi="仿宋_GB2312" w:eastAsia="仿宋_GB2312" w:cs="仿宋_GB2312"/>
                <w:kern w:val="2"/>
                <w:sz w:val="28"/>
                <w:szCs w:val="28"/>
                <w:lang w:val="en-US" w:eastAsia="zh-CN" w:bidi="ar"/>
              </w:rPr>
              <w:t>条例，</w:t>
            </w:r>
            <w:r>
              <w:rPr>
                <w:rFonts w:hint="eastAsia" w:ascii="仿宋_GB2312" w:hAnsi="仿宋_GB2312" w:eastAsia="仿宋_GB2312" w:cs="仿宋_GB2312"/>
                <w:kern w:val="2"/>
                <w:sz w:val="28"/>
                <w:szCs w:val="28"/>
                <w:lang w:eastAsia="zh-CN" w:bidi="ar"/>
              </w:rPr>
              <w:t>第一次发生时，给予教练员警告；第二次及以后每次发生，给予教练员一次技术犯规（不计入全队累计犯规且教练员不因此技犯被罚出场），并由对方球队教练任意选派一名场上队员执行一次罚球。</w:t>
            </w:r>
          </w:p>
        </w:tc>
      </w:tr>
      <w:tr w14:paraId="0CC0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 w:type="dxa"/>
            <w:shd w:val="clear" w:color="auto" w:fill="FFFF00"/>
          </w:tcPr>
          <w:p w14:paraId="191A7986">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分组要求</w:t>
            </w:r>
          </w:p>
          <w:p w14:paraId="2D29ACAC">
            <w:pPr>
              <w:widowControl w:val="0"/>
              <w:spacing w:line="360" w:lineRule="auto"/>
              <w:jc w:val="both"/>
              <w:rPr>
                <w:rFonts w:hint="eastAsia" w:ascii="仿宋_GB2312" w:hAnsi="仿宋_GB2312" w:eastAsia="仿宋_GB2312" w:cs="仿宋_GB2312"/>
                <w:kern w:val="2"/>
                <w:sz w:val="28"/>
                <w:szCs w:val="28"/>
                <w:lang w:eastAsia="zh-CN" w:bidi="ar"/>
              </w:rPr>
            </w:pPr>
          </w:p>
        </w:tc>
        <w:tc>
          <w:tcPr>
            <w:tcW w:w="7403" w:type="dxa"/>
          </w:tcPr>
          <w:p w14:paraId="2D2F654D">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教练员应将本队的队员分为A/B 两组阵容且队员不可重复，在比赛开始前报告给记录员，分别参加第1节和第2节比赛，第 3、4 节不做限制。每场比赛前，球队应该保证至少6名队员入场准备比赛。</w:t>
            </w:r>
          </w:p>
          <w:p w14:paraId="765532E7">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1）如果赛前某队已满足分组要求，此后，第1或第2节比赛中，该队因球员受伤且无队员可替换而导致场上阵容不足3人，则由对方教练从该队另一阵容中挑选队员，同时本方球队也有权利更换同等数量球员（A/B阵容内均可）继续比赛，比分、技术统计正常进行记录；</w:t>
            </w:r>
          </w:p>
          <w:p w14:paraId="5F11FFF0">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（2）如果赛前球队因队员受伤或疾病原因未满足最低人数分组要求，由对方教练员从该队阵容中挑选队员，同时本方球队也有权利更换同等数量队员（AB 阵容内均可）进行比赛，比分、技术统计正常进行记录；</w:t>
            </w:r>
          </w:p>
          <w:p w14:paraId="7A96F788">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3）如果球队因其他原因无法满足分组要求或无法提供相关医疗证明；由双方教练员协商，经对方教练员同意后双方签署《球队承诺书》（赛中受伤无法满足分组要求情况除外），方可由对方教练员从该队阵容中挑选队员，同时本方球队也</w:t>
            </w:r>
          </w:p>
          <w:p w14:paraId="0C3DC473">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有权利更换同等数量队员（A/B阵容内均可）继续比赛，比分、技术统计正常进行记录；若对方教练员不同意，比赛继续进行，比分、技术统计不再进行记录，双方可不再采用A/B阵容比赛，未满足比赛条件的队伍按照0:20 判弃权，积0分；</w:t>
            </w:r>
          </w:p>
          <w:p w14:paraId="0585D523">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4）如果赛前双方球队都未满足比赛分组要求，且不能提供相关医疗证明，则双方均按弃权处理，各积0分。双方主教练签字确认比赛结果为0:0后，比赛继续进行，比分、技术统计不再进行记录，双方可不再采用A/B阵容比赛。</w:t>
            </w:r>
          </w:p>
        </w:tc>
      </w:tr>
    </w:tbl>
    <w:p w14:paraId="10FE3E95">
      <w:pPr>
        <w:widowControl w:val="0"/>
        <w:spacing w:line="360" w:lineRule="auto"/>
        <w:jc w:val="both"/>
        <w:rPr>
          <w:rFonts w:hint="eastAsia" w:ascii="仿宋" w:hAnsi="仿宋" w:eastAsia="仿宋" w:cs="仿宋"/>
          <w:kern w:val="2"/>
          <w:sz w:val="28"/>
          <w:szCs w:val="28"/>
          <w:lang w:eastAsia="zh-CN" w:bidi="ar"/>
        </w:rPr>
      </w:pPr>
    </w:p>
    <w:p w14:paraId="28766842">
      <w:pPr>
        <w:widowControl w:val="0"/>
        <w:spacing w:line="360" w:lineRule="auto"/>
        <w:jc w:val="both"/>
        <w:rPr>
          <w:rFonts w:hint="eastAsia" w:ascii="仿宋" w:hAnsi="仿宋" w:eastAsia="仿宋" w:cs="仿宋"/>
          <w:kern w:val="2"/>
          <w:sz w:val="28"/>
          <w:szCs w:val="28"/>
          <w:lang w:eastAsia="zh-CN" w:bidi="ar"/>
        </w:rPr>
      </w:pPr>
    </w:p>
    <w:tbl>
      <w:tblPr>
        <w:tblStyle w:val="6"/>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7699"/>
      </w:tblGrid>
      <w:tr w14:paraId="6ECD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63" w:type="dxa"/>
            <w:gridSpan w:val="2"/>
            <w:shd w:val="clear" w:color="auto" w:fill="1E376A" w:themeFill="accent1" w:themeFillShade="7F"/>
          </w:tcPr>
          <w:p w14:paraId="76768ADE">
            <w:pPr>
              <w:widowControl w:val="0"/>
              <w:spacing w:line="360" w:lineRule="auto"/>
              <w:jc w:val="center"/>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b/>
                <w:bCs/>
                <w:color w:val="FFFFFF" w:themeColor="background1"/>
                <w:kern w:val="2"/>
                <w:sz w:val="32"/>
                <w:szCs w:val="32"/>
                <w:lang w:val="en-US" w:eastAsia="zh-CN" w:bidi="ar"/>
                <w14:textFill>
                  <w14:solidFill>
                    <w14:schemeClr w14:val="bg1"/>
                  </w14:solidFill>
                </w14:textFill>
              </w:rPr>
              <w:t>U7/</w:t>
            </w:r>
            <w:r>
              <w:rPr>
                <w:rFonts w:hint="eastAsia" w:ascii="仿宋_GB2312" w:hAnsi="仿宋_GB2312" w:eastAsia="仿宋_GB2312" w:cs="仿宋_GB2312"/>
                <w:b/>
                <w:bCs/>
                <w:color w:val="FFFFFF" w:themeColor="background1"/>
                <w:kern w:val="2"/>
                <w:sz w:val="32"/>
                <w:szCs w:val="32"/>
                <w:lang w:eastAsia="zh-CN" w:bidi="ar"/>
                <w14:textFill>
                  <w14:solidFill>
                    <w14:schemeClr w14:val="bg1"/>
                  </w14:solidFill>
                </w14:textFill>
              </w:rPr>
              <w:t>U8/</w:t>
            </w:r>
            <w:r>
              <w:rPr>
                <w:rFonts w:hint="eastAsia" w:ascii="仿宋_GB2312" w:hAnsi="仿宋_GB2312" w:eastAsia="仿宋_GB2312" w:cs="仿宋_GB2312"/>
                <w:b/>
                <w:bCs/>
                <w:color w:val="FFFFFF" w:themeColor="background1"/>
                <w:kern w:val="2"/>
                <w:sz w:val="32"/>
                <w:szCs w:val="32"/>
                <w:lang w:val="en-US" w:eastAsia="zh-CN" w:bidi="ar"/>
                <w14:textFill>
                  <w14:solidFill>
                    <w14:schemeClr w14:val="bg1"/>
                  </w14:solidFill>
                </w14:textFill>
              </w:rPr>
              <w:t>U9/</w:t>
            </w:r>
            <w:r>
              <w:rPr>
                <w:rFonts w:hint="eastAsia" w:ascii="仿宋_GB2312" w:hAnsi="仿宋_GB2312" w:eastAsia="仿宋_GB2312" w:cs="仿宋_GB2312"/>
                <w:b/>
                <w:bCs/>
                <w:color w:val="FFFFFF" w:themeColor="background1"/>
                <w:kern w:val="2"/>
                <w:sz w:val="32"/>
                <w:szCs w:val="32"/>
                <w:lang w:eastAsia="zh-CN" w:bidi="ar"/>
                <w14:textFill>
                  <w14:solidFill>
                    <w14:schemeClr w14:val="bg1"/>
                  </w14:solidFill>
                </w14:textFill>
              </w:rPr>
              <w:t>U10组别</w:t>
            </w:r>
          </w:p>
        </w:tc>
      </w:tr>
      <w:tr w14:paraId="57FC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1C0362EA">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上场人数</w:t>
            </w:r>
          </w:p>
        </w:tc>
        <w:tc>
          <w:tcPr>
            <w:tcW w:w="7699" w:type="dxa"/>
          </w:tcPr>
          <w:p w14:paraId="2DF7858D">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4 vs 4</w:t>
            </w:r>
          </w:p>
        </w:tc>
      </w:tr>
      <w:tr w14:paraId="7E41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2C4BB750">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比赛场地</w:t>
            </w:r>
          </w:p>
        </w:tc>
        <w:tc>
          <w:tcPr>
            <w:tcW w:w="7699" w:type="dxa"/>
          </w:tcPr>
          <w:p w14:paraId="4FAADE88">
            <w:pPr>
              <w:keepNext w:val="0"/>
              <w:keepLines w:val="0"/>
              <w:widowControl/>
              <w:suppressLineNumbers w:val="0"/>
              <w:jc w:val="left"/>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15</w:t>
            </w:r>
            <w:r>
              <w:rPr>
                <w:rFonts w:hint="eastAsia" w:ascii="仿宋_GB2312" w:hAnsi="仿宋_GB2312" w:eastAsia="仿宋_GB2312" w:cs="仿宋_GB2312"/>
                <w:kern w:val="0"/>
                <w:sz w:val="28"/>
                <w:szCs w:val="28"/>
                <w:lang w:val="en-US" w:eastAsia="zh-CN" w:bidi="ar"/>
              </w:rPr>
              <w:t>×</w:t>
            </w:r>
            <w:r>
              <w:rPr>
                <w:rFonts w:hint="eastAsia" w:ascii="仿宋_GB2312" w:hAnsi="仿宋_GB2312" w:eastAsia="仿宋_GB2312" w:cs="仿宋_GB2312"/>
                <w:kern w:val="2"/>
                <w:sz w:val="28"/>
                <w:szCs w:val="28"/>
                <w:lang w:eastAsia="zh-CN" w:bidi="ar"/>
              </w:rPr>
              <w:t>12米</w:t>
            </w:r>
          </w:p>
        </w:tc>
      </w:tr>
      <w:tr w14:paraId="3C09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3AB5E41F">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比赛时间</w:t>
            </w:r>
          </w:p>
        </w:tc>
        <w:tc>
          <w:tcPr>
            <w:tcW w:w="7699" w:type="dxa"/>
          </w:tcPr>
          <w:p w14:paraId="09D24F14">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w:t>
            </w:r>
            <w:r>
              <w:rPr>
                <w:rFonts w:hint="eastAsia" w:ascii="仿宋_GB2312" w:hAnsi="仿宋_GB2312" w:eastAsia="仿宋_GB2312" w:cs="仿宋_GB2312"/>
                <w:kern w:val="2"/>
                <w:sz w:val="28"/>
                <w:szCs w:val="28"/>
                <w:lang w:val="en-US" w:eastAsia="zh-CN" w:bidi="ar"/>
              </w:rPr>
              <w:t>1）U7/</w:t>
            </w:r>
            <w:r>
              <w:rPr>
                <w:rFonts w:hint="eastAsia" w:ascii="仿宋_GB2312" w:hAnsi="仿宋_GB2312" w:eastAsia="仿宋_GB2312" w:cs="仿宋_GB2312"/>
                <w:kern w:val="2"/>
                <w:sz w:val="28"/>
                <w:szCs w:val="28"/>
                <w:lang w:eastAsia="zh-CN" w:bidi="ar"/>
              </w:rPr>
              <w:t>U8 组别：4节*6分钟；</w:t>
            </w:r>
          </w:p>
          <w:p w14:paraId="75C7D409">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color w:val="FFFFFF" w:themeColor="background1"/>
                <w:kern w:val="2"/>
                <w:sz w:val="28"/>
                <w:szCs w:val="28"/>
                <w:lang w:val="en-US" w:eastAsia="zh-CN" w:bidi="ar"/>
                <w14:textFill>
                  <w14:solidFill>
                    <w14:schemeClr w14:val="bg1"/>
                  </w14:solidFill>
                </w14:textFill>
              </w:rPr>
              <w:t>（2）</w:t>
            </w:r>
            <w:r>
              <w:rPr>
                <w:rFonts w:hint="eastAsia" w:ascii="仿宋_GB2312" w:hAnsi="仿宋_GB2312" w:eastAsia="仿宋_GB2312" w:cs="仿宋_GB2312"/>
                <w:kern w:val="2"/>
                <w:sz w:val="28"/>
                <w:szCs w:val="28"/>
                <w:lang w:val="en-US" w:eastAsia="zh-CN" w:bidi="ar"/>
              </w:rPr>
              <w:t>U9/</w:t>
            </w:r>
            <w:r>
              <w:rPr>
                <w:rFonts w:hint="eastAsia" w:ascii="仿宋_GB2312" w:hAnsi="仿宋_GB2312" w:eastAsia="仿宋_GB2312" w:cs="仿宋_GB2312"/>
                <w:kern w:val="2"/>
                <w:sz w:val="28"/>
                <w:szCs w:val="28"/>
                <w:lang w:eastAsia="zh-CN" w:bidi="ar"/>
              </w:rPr>
              <w:t>U10 组别：4节*8分钟；</w:t>
            </w:r>
          </w:p>
          <w:p w14:paraId="590F9314">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（2）节间休息1分钟，中场休息3分钟；</w:t>
            </w:r>
          </w:p>
          <w:p w14:paraId="2DB5D9EC">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（3）除暂停外其余时间不停表；</w:t>
            </w:r>
          </w:p>
          <w:p w14:paraId="31E37266">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（4）第四节最后2分钟按《篮球规则》执行。</w:t>
            </w:r>
          </w:p>
        </w:tc>
      </w:tr>
      <w:tr w14:paraId="0E49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7F632B64">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比赛用球</w:t>
            </w:r>
          </w:p>
        </w:tc>
        <w:tc>
          <w:tcPr>
            <w:tcW w:w="7699" w:type="dxa"/>
          </w:tcPr>
          <w:p w14:paraId="080941EB">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U8 组别：4号球；U9/U10 组别：5号球。</w:t>
            </w:r>
          </w:p>
        </w:tc>
      </w:tr>
      <w:tr w14:paraId="536B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64" w:type="dxa"/>
            <w:shd w:val="clear" w:color="auto" w:fill="FFFF00"/>
          </w:tcPr>
          <w:p w14:paraId="5296978C">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篮圈高度</w:t>
            </w:r>
          </w:p>
        </w:tc>
        <w:tc>
          <w:tcPr>
            <w:tcW w:w="7699" w:type="dxa"/>
          </w:tcPr>
          <w:p w14:paraId="09CB38FD">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U8 组别：2.35 米；</w:t>
            </w:r>
            <w:r>
              <w:rPr>
                <w:rFonts w:hint="eastAsia" w:ascii="仿宋_GB2312" w:hAnsi="仿宋_GB2312" w:eastAsia="仿宋_GB2312" w:cs="仿宋_GB2312"/>
                <w:kern w:val="2"/>
                <w:sz w:val="28"/>
                <w:szCs w:val="28"/>
                <w:lang w:val="en-US" w:eastAsia="zh-CN" w:bidi="ar"/>
              </w:rPr>
              <w:t>U9/</w:t>
            </w:r>
            <w:r>
              <w:rPr>
                <w:rFonts w:hint="eastAsia" w:ascii="仿宋_GB2312" w:hAnsi="仿宋_GB2312" w:eastAsia="仿宋_GB2312" w:cs="仿宋_GB2312"/>
                <w:kern w:val="2"/>
                <w:sz w:val="28"/>
                <w:szCs w:val="28"/>
                <w:lang w:eastAsia="zh-CN" w:bidi="ar"/>
              </w:rPr>
              <w:t>U10 组别：</w:t>
            </w:r>
            <w:r>
              <w:rPr>
                <w:rFonts w:hint="eastAsia" w:ascii="仿宋_GB2312" w:hAnsi="仿宋_GB2312" w:eastAsia="仿宋_GB2312" w:cs="仿宋_GB2312"/>
                <w:kern w:val="2"/>
                <w:sz w:val="28"/>
                <w:szCs w:val="28"/>
                <w:lang w:val="en-US" w:eastAsia="zh-CN" w:bidi="ar"/>
              </w:rPr>
              <w:t>2.60</w:t>
            </w:r>
            <w:r>
              <w:rPr>
                <w:rFonts w:hint="eastAsia" w:ascii="仿宋_GB2312" w:hAnsi="仿宋_GB2312" w:eastAsia="仿宋_GB2312" w:cs="仿宋_GB2312"/>
                <w:kern w:val="2"/>
                <w:sz w:val="28"/>
                <w:szCs w:val="28"/>
                <w:lang w:eastAsia="zh-CN" w:bidi="ar"/>
              </w:rPr>
              <w:t>米。</w:t>
            </w:r>
          </w:p>
        </w:tc>
      </w:tr>
      <w:tr w14:paraId="6972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64" w:type="dxa"/>
            <w:shd w:val="clear" w:color="auto" w:fill="FFFF00"/>
          </w:tcPr>
          <w:p w14:paraId="722BDF43">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暂停次数</w:t>
            </w:r>
          </w:p>
        </w:tc>
        <w:tc>
          <w:tcPr>
            <w:tcW w:w="7699" w:type="dxa"/>
          </w:tcPr>
          <w:p w14:paraId="37A875F7">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上半时1次，下半时2次，时长30秒。</w:t>
            </w:r>
          </w:p>
        </w:tc>
      </w:tr>
      <w:tr w14:paraId="13D6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6E342C7E">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犯规次数</w:t>
            </w:r>
          </w:p>
          <w:p w14:paraId="0DA71894">
            <w:pPr>
              <w:widowControl w:val="0"/>
              <w:spacing w:line="360" w:lineRule="auto"/>
              <w:jc w:val="both"/>
              <w:rPr>
                <w:rFonts w:hint="eastAsia" w:ascii="仿宋_GB2312" w:hAnsi="仿宋_GB2312" w:eastAsia="仿宋_GB2312" w:cs="仿宋_GB2312"/>
                <w:kern w:val="2"/>
                <w:sz w:val="28"/>
                <w:szCs w:val="28"/>
                <w:lang w:eastAsia="zh-CN" w:bidi="ar"/>
              </w:rPr>
            </w:pPr>
          </w:p>
        </w:tc>
        <w:tc>
          <w:tcPr>
            <w:tcW w:w="7699" w:type="dxa"/>
          </w:tcPr>
          <w:p w14:paraId="7A75D1D6">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（1）个人犯规：个人5次犯规离场；</w:t>
            </w:r>
          </w:p>
          <w:p w14:paraId="1EBEE32A">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（2）球队犯规：球队在一节比赛中被登记5次犯规后，该队进入全队犯规处罚状态，进入此状态后，防守队员对“不是正在投篮的进攻队员”发生侵人犯规，应判被犯规队员罚球2次。</w:t>
            </w:r>
          </w:p>
        </w:tc>
      </w:tr>
      <w:tr w14:paraId="37BF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58F96721">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罚球线</w:t>
            </w:r>
          </w:p>
        </w:tc>
        <w:tc>
          <w:tcPr>
            <w:tcW w:w="7699" w:type="dxa"/>
          </w:tcPr>
          <w:p w14:paraId="4BF353CA">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距离端线内沿4米，站位抢篮板。在球中篮或触碰篮圈前，罚球队员身体的任何部位不得越过罚球线，否则判罚球队员的违例。</w:t>
            </w:r>
          </w:p>
        </w:tc>
      </w:tr>
      <w:tr w14:paraId="5593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2A72A660">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特殊规定</w:t>
            </w:r>
          </w:p>
        </w:tc>
        <w:tc>
          <w:tcPr>
            <w:tcW w:w="7699" w:type="dxa"/>
          </w:tcPr>
          <w:p w14:paraId="6F1ADBF0">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全场执行进攻3秒限制、无中篮后被犯规的追加罚球、无球回后场限制、无三分球、无24秒进攻限制、无8秒进入前场限制、无加时赛。</w:t>
            </w:r>
          </w:p>
        </w:tc>
      </w:tr>
      <w:tr w14:paraId="6F3D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3122783E">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友爱规则</w:t>
            </w:r>
          </w:p>
          <w:p w14:paraId="2EF4A925">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进攻及防守要求</w:t>
            </w:r>
          </w:p>
        </w:tc>
        <w:tc>
          <w:tcPr>
            <w:tcW w:w="7699" w:type="dxa"/>
          </w:tcPr>
          <w:p w14:paraId="415E53A8">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在比赛中，某队领先20分或以上，宣告该队获胜，当时比分为最终比赛成绩。双方教练员须在记录表中“友爱规则成立”处进行签字确认后，剩余时间可继续进行比赛，不再累计比分及技术统计。</w:t>
            </w:r>
          </w:p>
          <w:p w14:paraId="3D8CA204">
            <w:pPr>
              <w:widowControl w:val="0"/>
              <w:spacing w:line="360" w:lineRule="auto"/>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eastAsia="zh-CN" w:bidi="ar"/>
              </w:rPr>
              <w:t>进攻及防守要求：</w:t>
            </w:r>
          </w:p>
          <w:p w14:paraId="16505336">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（1）前二节比赛中，进攻方的前场为投篮有效区，进攻队员必须双脚进入前场后投篮得分有效。后场投篮或脚踩中线投篮得分无效；</w:t>
            </w:r>
          </w:p>
          <w:p w14:paraId="59D33792">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2）前二节比赛中，防守方必须退回半场进行人盯人防守，不允许全场人盯人及区域防守。进攻队员持球、运球或传球时，当球越过中场线进入前场，防守队员即可进行抢断；若进攻队员中场边线发球，将球发至前场，防守方队员可以进行抢断，抢断后防守方队员完全处于本方后场则判定为抢断成功，若防守队员抢断后进入本方前场则视为违例，交换球权。发生一起攻防转换时，当一队清晰获得控制球权，另一队应立即退回半场进行防守；</w:t>
            </w:r>
          </w:p>
          <w:p w14:paraId="35545DBB">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3）第三、四节比赛允许全场人盯人防守，不允许区域防守，不限制投篮有效区域。如果临场裁判员认定球队违反以上条例，第一次发生时，给予教练员警告；第二次及以后每次发生，给予教练员一次技术犯规（不计入全队累计犯规且教练员不因此技犯被罚出场），并由对方球队教练任意选派一名场上队员执行一次罚球。</w:t>
            </w:r>
          </w:p>
        </w:tc>
      </w:tr>
      <w:tr w14:paraId="71CF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00F49081">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分组要求</w:t>
            </w:r>
          </w:p>
          <w:p w14:paraId="160EA5B1">
            <w:pPr>
              <w:widowControl w:val="0"/>
              <w:spacing w:line="360" w:lineRule="auto"/>
              <w:jc w:val="both"/>
              <w:rPr>
                <w:rFonts w:hint="eastAsia" w:ascii="仿宋_GB2312" w:hAnsi="仿宋_GB2312" w:eastAsia="仿宋_GB2312" w:cs="仿宋_GB2312"/>
                <w:kern w:val="2"/>
                <w:sz w:val="28"/>
                <w:szCs w:val="28"/>
                <w:lang w:eastAsia="zh-CN" w:bidi="ar"/>
              </w:rPr>
            </w:pPr>
          </w:p>
        </w:tc>
        <w:tc>
          <w:tcPr>
            <w:tcW w:w="7699" w:type="dxa"/>
          </w:tcPr>
          <w:p w14:paraId="035E85B3">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教练员应将本队的队员分为A/B 两组阵容且队员不可重复，在比赛开始前报告给记录员，分别参加第1节和第2节比赛，第3、4 节不做限制。每场比赛前，球队应该保证至少8名队员入场准备比赛。</w:t>
            </w:r>
          </w:p>
          <w:p w14:paraId="5E0E95C0">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1）如果赛前某队已满足分组要求，此后，第1或第2节比赛中，该队因球员受伤且无队员可替换而导致场上阵容不足4人，则由对方教练从该队另一阵容中挑选队员，同时本方球队也有权利更换同等数量球员（A/B阵容内均可）继续比赛，比分、技术统计正常进行记录；</w:t>
            </w:r>
          </w:p>
          <w:p w14:paraId="1D4D72E7">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2）如果赛前某队已满足分组要求，此后，第1或第2节比赛中，该队因球员个人累计五次犯规离场且无队员可替换而导致场上阵容不足4人，则以少打多，比分、技术统计正常进行记录。如只剩1人，则直接宣判该队0:20判负，积7分。剩余比赛不执行A/B 阵容上场比赛的规定，不计比分及技术统计；</w:t>
            </w:r>
          </w:p>
          <w:p w14:paraId="20C62609">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（3）如果赛前球队因队员受伤或疾病原因未满足最低人数分组要求，由对方教练员从该队阵容中挑选队员，同时本方球队也有权利更换同等数量队员（A</w:t>
            </w:r>
            <w:r>
              <w:rPr>
                <w:rFonts w:hint="eastAsia" w:ascii="仿宋_GB2312" w:hAnsi="仿宋_GB2312" w:eastAsia="仿宋_GB2312" w:cs="仿宋_GB2312"/>
                <w:kern w:val="2"/>
                <w:sz w:val="28"/>
                <w:szCs w:val="28"/>
                <w:lang w:val="en-US" w:eastAsia="zh-CN" w:bidi="ar"/>
              </w:rPr>
              <w:t>/</w:t>
            </w:r>
            <w:r>
              <w:rPr>
                <w:rFonts w:hint="eastAsia" w:ascii="仿宋_GB2312" w:hAnsi="仿宋_GB2312" w:eastAsia="仿宋_GB2312" w:cs="仿宋_GB2312"/>
                <w:kern w:val="2"/>
                <w:sz w:val="28"/>
                <w:szCs w:val="28"/>
                <w:lang w:eastAsia="zh-CN" w:bidi="ar"/>
              </w:rPr>
              <w:t>B阵容内均可）进行比赛，比分、技术统计正常进行记录；</w:t>
            </w:r>
          </w:p>
          <w:p w14:paraId="60EDC688">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4）如果球队因其他原因无法满足分组要求或无法提供相关医疗证明；由双方教练员协商，经对方教练员同意后双方签署《球队承诺书》（赛中受伤无法满足分组要求情况除外），方可由对方教练员从该队阵容中挑选队员，同时本方球队也有权利更换同等数量队员（A/B阵容内均可）继续比赛，比分、技术统计正常进行记录；若对方教练员不同意，比赛继续进行，比分、技术统计不再进行记录，双方可不再采用 A/B阵容比赛，未满足比赛条件的队伍按照0:20 判弃权，积0分；</w:t>
            </w:r>
          </w:p>
          <w:p w14:paraId="6CFAB400">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5）如果赛前双方球队都未满足比赛分组要求，且不能提供相关医疗证明，则双方均按弃权处理，各积0分。双方主教练签字确认比赛结果为0:0后，比赛继续进行，比分、技术统计不再进行记录，双方可不再采用A/B阵容比赛。</w:t>
            </w:r>
          </w:p>
        </w:tc>
      </w:tr>
    </w:tbl>
    <w:p w14:paraId="26B898E4">
      <w:pPr>
        <w:widowControl w:val="0"/>
        <w:spacing w:line="360" w:lineRule="auto"/>
        <w:jc w:val="both"/>
        <w:rPr>
          <w:rFonts w:hint="eastAsia" w:ascii="仿宋" w:hAnsi="仿宋" w:eastAsia="仿宋" w:cs="仿宋"/>
          <w:kern w:val="2"/>
          <w:sz w:val="28"/>
          <w:szCs w:val="28"/>
          <w:lang w:eastAsia="zh-CN" w:bidi="ar"/>
        </w:rPr>
      </w:pPr>
    </w:p>
    <w:p w14:paraId="6CCD5B85">
      <w:pPr>
        <w:widowControl w:val="0"/>
        <w:spacing w:line="360" w:lineRule="auto"/>
        <w:jc w:val="both"/>
        <w:rPr>
          <w:rFonts w:hint="eastAsia" w:ascii="仿宋" w:hAnsi="仿宋" w:eastAsia="仿宋" w:cs="仿宋"/>
          <w:kern w:val="2"/>
          <w:sz w:val="28"/>
          <w:szCs w:val="28"/>
          <w:lang w:eastAsia="zh-CN" w:bidi="ar"/>
        </w:rPr>
      </w:pPr>
    </w:p>
    <w:p w14:paraId="1D6C152C">
      <w:pPr>
        <w:widowControl w:val="0"/>
        <w:spacing w:line="360" w:lineRule="auto"/>
        <w:jc w:val="both"/>
        <w:rPr>
          <w:rFonts w:hint="eastAsia" w:ascii="仿宋" w:hAnsi="仿宋" w:eastAsia="仿宋" w:cs="仿宋"/>
          <w:kern w:val="2"/>
          <w:sz w:val="28"/>
          <w:szCs w:val="28"/>
          <w:lang w:eastAsia="zh-CN" w:bidi="ar"/>
        </w:rPr>
      </w:pPr>
    </w:p>
    <w:p w14:paraId="2A08C7C5">
      <w:pPr>
        <w:widowControl w:val="0"/>
        <w:spacing w:line="360" w:lineRule="auto"/>
        <w:jc w:val="both"/>
        <w:rPr>
          <w:rFonts w:hint="eastAsia" w:ascii="仿宋" w:hAnsi="仿宋" w:eastAsia="仿宋" w:cs="仿宋"/>
          <w:kern w:val="2"/>
          <w:sz w:val="28"/>
          <w:szCs w:val="28"/>
          <w:lang w:eastAsia="zh-CN" w:bidi="ar"/>
        </w:rPr>
      </w:pPr>
    </w:p>
    <w:tbl>
      <w:tblPr>
        <w:tblStyle w:val="6"/>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7721"/>
      </w:tblGrid>
      <w:tr w14:paraId="1E9A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85" w:type="dxa"/>
            <w:gridSpan w:val="2"/>
            <w:shd w:val="clear" w:color="auto" w:fill="1E376A" w:themeFill="accent1" w:themeFillShade="7F"/>
          </w:tcPr>
          <w:p w14:paraId="5C64610C">
            <w:pPr>
              <w:widowControl w:val="0"/>
              <w:spacing w:line="360" w:lineRule="auto"/>
              <w:ind w:firstLine="3534" w:firstLineChars="1100"/>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b/>
                <w:bCs/>
                <w:color w:val="FFFFFF" w:themeColor="background1"/>
                <w:kern w:val="2"/>
                <w:sz w:val="32"/>
                <w:szCs w:val="32"/>
                <w:lang w:eastAsia="zh-CN" w:bidi="ar"/>
                <w14:textFill>
                  <w14:solidFill>
                    <w14:schemeClr w14:val="bg1"/>
                  </w14:solidFill>
                </w14:textFill>
              </w:rPr>
              <w:t>U12/U14/U16组别</w:t>
            </w:r>
          </w:p>
        </w:tc>
      </w:tr>
      <w:tr w14:paraId="5CDD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552C7893">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上场人数</w:t>
            </w:r>
          </w:p>
        </w:tc>
        <w:tc>
          <w:tcPr>
            <w:tcW w:w="7721" w:type="dxa"/>
          </w:tcPr>
          <w:p w14:paraId="1B5E2F59">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5 vs 5</w:t>
            </w:r>
          </w:p>
        </w:tc>
      </w:tr>
      <w:tr w14:paraId="55CA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0DF4CE43">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比赛场地</w:t>
            </w:r>
          </w:p>
        </w:tc>
        <w:tc>
          <w:tcPr>
            <w:tcW w:w="7721" w:type="dxa"/>
          </w:tcPr>
          <w:p w14:paraId="0FD26D73">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15</w:t>
            </w:r>
            <w:r>
              <w:rPr>
                <w:rFonts w:hint="eastAsia" w:ascii="仿宋_GB2312" w:hAnsi="仿宋_GB2312" w:eastAsia="仿宋_GB2312" w:cs="仿宋_GB2312"/>
                <w:kern w:val="0"/>
                <w:sz w:val="28"/>
                <w:szCs w:val="28"/>
                <w:lang w:val="en-US" w:eastAsia="zh-CN" w:bidi="ar"/>
              </w:rPr>
              <w:t>×</w:t>
            </w:r>
            <w:r>
              <w:rPr>
                <w:rFonts w:hint="eastAsia" w:ascii="仿宋_GB2312" w:hAnsi="仿宋_GB2312" w:eastAsia="仿宋_GB2312" w:cs="仿宋_GB2312"/>
                <w:kern w:val="2"/>
                <w:sz w:val="28"/>
                <w:szCs w:val="28"/>
                <w:lang w:eastAsia="zh-CN" w:bidi="ar"/>
              </w:rPr>
              <w:t>28米</w:t>
            </w:r>
          </w:p>
        </w:tc>
      </w:tr>
      <w:tr w14:paraId="62C3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41A1D7B5">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比赛时间</w:t>
            </w:r>
          </w:p>
        </w:tc>
        <w:tc>
          <w:tcPr>
            <w:tcW w:w="7721" w:type="dxa"/>
          </w:tcPr>
          <w:p w14:paraId="62615AA1">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w:t>
            </w:r>
            <w:r>
              <w:rPr>
                <w:rFonts w:hint="eastAsia" w:ascii="仿宋_GB2312" w:hAnsi="仿宋_GB2312" w:eastAsia="仿宋_GB2312" w:cs="仿宋_GB2312"/>
                <w:kern w:val="2"/>
                <w:sz w:val="28"/>
                <w:szCs w:val="28"/>
                <w:lang w:val="en-US" w:eastAsia="zh-CN" w:bidi="ar"/>
              </w:rPr>
              <w:t>1</w:t>
            </w:r>
            <w:r>
              <w:rPr>
                <w:rFonts w:hint="eastAsia" w:ascii="仿宋_GB2312" w:hAnsi="仿宋_GB2312" w:eastAsia="仿宋_GB2312" w:cs="仿宋_GB2312"/>
                <w:kern w:val="2"/>
                <w:sz w:val="28"/>
                <w:szCs w:val="28"/>
                <w:lang w:eastAsia="zh-CN" w:bidi="ar"/>
              </w:rPr>
              <w:t>） U12/U14/U16组别：4节*10 分钟；</w:t>
            </w:r>
          </w:p>
          <w:p w14:paraId="249A68AB">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w:t>
            </w:r>
            <w:r>
              <w:rPr>
                <w:rFonts w:hint="eastAsia" w:ascii="仿宋_GB2312" w:hAnsi="仿宋_GB2312" w:eastAsia="仿宋_GB2312" w:cs="仿宋_GB2312"/>
                <w:kern w:val="2"/>
                <w:sz w:val="28"/>
                <w:szCs w:val="28"/>
                <w:lang w:val="en-US" w:eastAsia="zh-CN" w:bidi="ar"/>
              </w:rPr>
              <w:t>2</w:t>
            </w:r>
            <w:r>
              <w:rPr>
                <w:rFonts w:hint="eastAsia" w:ascii="仿宋_GB2312" w:hAnsi="仿宋_GB2312" w:eastAsia="仿宋_GB2312" w:cs="仿宋_GB2312"/>
                <w:kern w:val="2"/>
                <w:sz w:val="28"/>
                <w:szCs w:val="28"/>
                <w:lang w:eastAsia="zh-CN" w:bidi="ar"/>
              </w:rPr>
              <w:t>）节间休息2分钟，中场休息5分钟；</w:t>
            </w:r>
          </w:p>
          <w:p w14:paraId="2253534A">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（3）除暂停外其余时间不停表；</w:t>
            </w:r>
          </w:p>
          <w:p w14:paraId="3DA6DD96">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w:t>
            </w:r>
            <w:r>
              <w:rPr>
                <w:rFonts w:hint="eastAsia" w:ascii="仿宋_GB2312" w:hAnsi="仿宋_GB2312" w:eastAsia="仿宋_GB2312" w:cs="仿宋_GB2312"/>
                <w:kern w:val="2"/>
                <w:sz w:val="28"/>
                <w:szCs w:val="28"/>
                <w:lang w:val="en-US" w:eastAsia="zh-CN" w:bidi="ar"/>
              </w:rPr>
              <w:t>4</w:t>
            </w:r>
            <w:r>
              <w:rPr>
                <w:rFonts w:hint="eastAsia" w:ascii="仿宋_GB2312" w:hAnsi="仿宋_GB2312" w:eastAsia="仿宋_GB2312" w:cs="仿宋_GB2312"/>
                <w:kern w:val="2"/>
                <w:sz w:val="28"/>
                <w:szCs w:val="28"/>
                <w:lang w:eastAsia="zh-CN" w:bidi="ar"/>
              </w:rPr>
              <w:t>）第四节最后2分钟按《篮球规则》执行；</w:t>
            </w:r>
          </w:p>
          <w:p w14:paraId="7D90CB3A">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w:t>
            </w:r>
            <w:r>
              <w:rPr>
                <w:rFonts w:hint="eastAsia" w:ascii="仿宋_GB2312" w:hAnsi="仿宋_GB2312" w:eastAsia="仿宋_GB2312" w:cs="仿宋_GB2312"/>
                <w:kern w:val="2"/>
                <w:sz w:val="28"/>
                <w:szCs w:val="28"/>
                <w:lang w:val="en-US" w:eastAsia="zh-CN" w:bidi="ar"/>
              </w:rPr>
              <w:t>5</w:t>
            </w:r>
            <w:r>
              <w:rPr>
                <w:rFonts w:hint="eastAsia" w:ascii="仿宋_GB2312" w:hAnsi="仿宋_GB2312" w:eastAsia="仿宋_GB2312" w:cs="仿宋_GB2312"/>
                <w:kern w:val="2"/>
                <w:sz w:val="28"/>
                <w:szCs w:val="28"/>
                <w:lang w:eastAsia="zh-CN" w:bidi="ar"/>
              </w:rPr>
              <w:t>）如有决胜期（</w:t>
            </w:r>
            <w:r>
              <w:rPr>
                <w:rFonts w:hint="eastAsia" w:ascii="仿宋_GB2312" w:hAnsi="仿宋_GB2312" w:eastAsia="仿宋_GB2312" w:cs="仿宋_GB2312"/>
                <w:kern w:val="2"/>
                <w:sz w:val="28"/>
                <w:szCs w:val="28"/>
                <w:lang w:val="en-US" w:eastAsia="zh-CN" w:bidi="ar"/>
              </w:rPr>
              <w:t>5分钟</w:t>
            </w:r>
            <w:r>
              <w:rPr>
                <w:rFonts w:hint="eastAsia" w:ascii="仿宋_GB2312" w:hAnsi="仿宋_GB2312" w:eastAsia="仿宋_GB2312" w:cs="仿宋_GB2312"/>
                <w:kern w:val="2"/>
                <w:sz w:val="28"/>
                <w:szCs w:val="28"/>
                <w:lang w:eastAsia="zh-CN" w:bidi="ar"/>
              </w:rPr>
              <w:t>），每个决胜期的最后2分钟按《篮球规则》执行。</w:t>
            </w:r>
          </w:p>
        </w:tc>
      </w:tr>
      <w:tr w14:paraId="4FB9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288C1164">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比赛用球</w:t>
            </w:r>
          </w:p>
        </w:tc>
        <w:tc>
          <w:tcPr>
            <w:tcW w:w="7721" w:type="dxa"/>
          </w:tcPr>
          <w:p w14:paraId="6282B85C">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U12组别：5号球；U14/U16组别：7号球。</w:t>
            </w:r>
          </w:p>
        </w:tc>
      </w:tr>
      <w:tr w14:paraId="77F6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64" w:type="dxa"/>
            <w:shd w:val="clear" w:color="auto" w:fill="FFFF00"/>
          </w:tcPr>
          <w:p w14:paraId="743E8363">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篮圈高度</w:t>
            </w:r>
          </w:p>
        </w:tc>
        <w:tc>
          <w:tcPr>
            <w:tcW w:w="7721" w:type="dxa"/>
          </w:tcPr>
          <w:p w14:paraId="494287E8">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3.05米</w:t>
            </w:r>
          </w:p>
        </w:tc>
      </w:tr>
      <w:tr w14:paraId="5C68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64" w:type="dxa"/>
            <w:shd w:val="clear" w:color="auto" w:fill="FFFF00"/>
          </w:tcPr>
          <w:p w14:paraId="72602E0D">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暂停次数</w:t>
            </w:r>
          </w:p>
        </w:tc>
        <w:tc>
          <w:tcPr>
            <w:tcW w:w="7721" w:type="dxa"/>
          </w:tcPr>
          <w:p w14:paraId="530ABA9F">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上半时2次，下半时3次，时长1分钟；</w:t>
            </w:r>
          </w:p>
          <w:p w14:paraId="6A7EAFB2">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第4节最后2分钟或更少时，最多2次暂停，每个决胜期1次暂停。</w:t>
            </w:r>
          </w:p>
        </w:tc>
      </w:tr>
      <w:tr w14:paraId="639D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58DB6EC9">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犯规次数</w:t>
            </w:r>
          </w:p>
          <w:p w14:paraId="105C1502">
            <w:pPr>
              <w:widowControl w:val="0"/>
              <w:spacing w:line="360" w:lineRule="auto"/>
              <w:jc w:val="both"/>
              <w:rPr>
                <w:rFonts w:hint="eastAsia" w:ascii="仿宋_GB2312" w:hAnsi="仿宋_GB2312" w:eastAsia="仿宋_GB2312" w:cs="仿宋_GB2312"/>
                <w:kern w:val="2"/>
                <w:sz w:val="28"/>
                <w:szCs w:val="28"/>
                <w:lang w:eastAsia="zh-CN" w:bidi="ar"/>
              </w:rPr>
            </w:pPr>
          </w:p>
        </w:tc>
        <w:tc>
          <w:tcPr>
            <w:tcW w:w="7721" w:type="dxa"/>
          </w:tcPr>
          <w:p w14:paraId="2D1FFA58">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w:t>
            </w:r>
            <w:r>
              <w:rPr>
                <w:rFonts w:hint="eastAsia" w:ascii="仿宋_GB2312" w:hAnsi="仿宋_GB2312" w:eastAsia="仿宋_GB2312" w:cs="仿宋_GB2312"/>
                <w:kern w:val="2"/>
                <w:sz w:val="28"/>
                <w:szCs w:val="28"/>
                <w:lang w:val="en-US" w:eastAsia="zh-CN" w:bidi="ar"/>
              </w:rPr>
              <w:t>1</w:t>
            </w:r>
            <w:r>
              <w:rPr>
                <w:rFonts w:hint="eastAsia" w:ascii="仿宋_GB2312" w:hAnsi="仿宋_GB2312" w:eastAsia="仿宋_GB2312" w:cs="仿宋_GB2312"/>
                <w:kern w:val="2"/>
                <w:sz w:val="28"/>
                <w:szCs w:val="28"/>
                <w:lang w:eastAsia="zh-CN" w:bidi="ar"/>
              </w:rPr>
              <w:t>）个人犯规：个人5次犯规离场；</w:t>
            </w:r>
          </w:p>
          <w:p w14:paraId="1328871B">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w:t>
            </w:r>
            <w:r>
              <w:rPr>
                <w:rFonts w:hint="eastAsia" w:ascii="仿宋_GB2312" w:hAnsi="仿宋_GB2312" w:eastAsia="仿宋_GB2312" w:cs="仿宋_GB2312"/>
                <w:kern w:val="2"/>
                <w:sz w:val="28"/>
                <w:szCs w:val="28"/>
                <w:lang w:val="en-US" w:eastAsia="zh-CN" w:bidi="ar"/>
              </w:rPr>
              <w:t>2</w:t>
            </w:r>
            <w:r>
              <w:rPr>
                <w:rFonts w:hint="eastAsia" w:ascii="仿宋_GB2312" w:hAnsi="仿宋_GB2312" w:eastAsia="仿宋_GB2312" w:cs="仿宋_GB2312"/>
                <w:kern w:val="2"/>
                <w:sz w:val="28"/>
                <w:szCs w:val="28"/>
                <w:lang w:eastAsia="zh-CN" w:bidi="ar"/>
              </w:rPr>
              <w:t>）球队犯规：球队在一节比赛中被登记4次犯规后，该队进入全队犯规处罚状态。</w:t>
            </w:r>
          </w:p>
        </w:tc>
      </w:tr>
      <w:tr w14:paraId="538B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4020FA8B">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罚球线</w:t>
            </w:r>
          </w:p>
        </w:tc>
        <w:tc>
          <w:tcPr>
            <w:tcW w:w="7721" w:type="dxa"/>
          </w:tcPr>
          <w:p w14:paraId="435FF398">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在球中篮或触碰篮圈前，罚球队员身体的任何部位不得越过罚球线，否则判罚球队员的违例。</w:t>
            </w:r>
          </w:p>
        </w:tc>
      </w:tr>
      <w:tr w14:paraId="7241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544B7028">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防守要求</w:t>
            </w:r>
          </w:p>
          <w:p w14:paraId="2E6ABB33">
            <w:pPr>
              <w:widowControl w:val="0"/>
              <w:spacing w:line="360" w:lineRule="auto"/>
              <w:jc w:val="both"/>
              <w:rPr>
                <w:rFonts w:hint="eastAsia" w:ascii="仿宋_GB2312" w:hAnsi="仿宋_GB2312" w:eastAsia="仿宋_GB2312" w:cs="仿宋_GB2312"/>
                <w:kern w:val="2"/>
                <w:sz w:val="28"/>
                <w:szCs w:val="28"/>
                <w:lang w:eastAsia="zh-CN" w:bidi="ar"/>
              </w:rPr>
            </w:pPr>
          </w:p>
        </w:tc>
        <w:tc>
          <w:tcPr>
            <w:tcW w:w="7721" w:type="dxa"/>
          </w:tcPr>
          <w:p w14:paraId="0BAC1351">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w:t>
            </w:r>
            <w:r>
              <w:rPr>
                <w:rFonts w:hint="eastAsia" w:ascii="仿宋_GB2312" w:hAnsi="仿宋_GB2312" w:eastAsia="仿宋_GB2312" w:cs="仿宋_GB2312"/>
                <w:kern w:val="2"/>
                <w:sz w:val="28"/>
                <w:szCs w:val="28"/>
                <w:lang w:val="en-US" w:eastAsia="zh-CN" w:bidi="ar"/>
              </w:rPr>
              <w:t>1</w:t>
            </w:r>
            <w:r>
              <w:rPr>
                <w:rFonts w:hint="eastAsia" w:ascii="仿宋_GB2312" w:hAnsi="仿宋_GB2312" w:eastAsia="仿宋_GB2312" w:cs="仿宋_GB2312"/>
                <w:kern w:val="2"/>
                <w:sz w:val="28"/>
                <w:szCs w:val="28"/>
                <w:lang w:eastAsia="zh-CN" w:bidi="ar"/>
              </w:rPr>
              <w:t>）第一、二节必须采用半场或全场人盯人防守，不允许区域防守，第三、四节不作限制；</w:t>
            </w:r>
          </w:p>
          <w:p w14:paraId="749D05AF">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w:t>
            </w:r>
            <w:r>
              <w:rPr>
                <w:rFonts w:hint="eastAsia" w:ascii="仿宋_GB2312" w:hAnsi="仿宋_GB2312" w:eastAsia="仿宋_GB2312" w:cs="仿宋_GB2312"/>
                <w:kern w:val="2"/>
                <w:sz w:val="28"/>
                <w:szCs w:val="28"/>
                <w:lang w:val="en-US" w:eastAsia="zh-CN" w:bidi="ar"/>
              </w:rPr>
              <w:t>2</w:t>
            </w:r>
            <w:r>
              <w:rPr>
                <w:rFonts w:hint="eastAsia" w:ascii="仿宋_GB2312" w:hAnsi="仿宋_GB2312" w:eastAsia="仿宋_GB2312" w:cs="仿宋_GB2312"/>
                <w:kern w:val="2"/>
                <w:sz w:val="28"/>
                <w:szCs w:val="28"/>
                <w:lang w:eastAsia="zh-CN" w:bidi="ar"/>
              </w:rPr>
              <w:t>）如果在第一、二节比赛中临场裁判员认定某队未采用人盯人防守，第一次发生时，给予教练员警告；第二次及以后每次发生，均给予教练员一次技术犯规（不计入全队累计犯规且教练员不因此技犯被罚出场），并由对方教练任意选派一名场上球员执行一次罚球。</w:t>
            </w:r>
          </w:p>
        </w:tc>
      </w:tr>
      <w:tr w14:paraId="4A69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shd w:val="clear" w:color="auto" w:fill="FFFF00"/>
          </w:tcPr>
          <w:p w14:paraId="2D110315">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分组要求</w:t>
            </w:r>
          </w:p>
          <w:p w14:paraId="1A1BC998">
            <w:pPr>
              <w:widowControl w:val="0"/>
              <w:spacing w:line="360" w:lineRule="auto"/>
              <w:jc w:val="both"/>
              <w:rPr>
                <w:rFonts w:hint="eastAsia" w:ascii="仿宋_GB2312" w:hAnsi="仿宋_GB2312" w:eastAsia="仿宋_GB2312" w:cs="仿宋_GB2312"/>
                <w:kern w:val="2"/>
                <w:sz w:val="28"/>
                <w:szCs w:val="28"/>
                <w:lang w:eastAsia="zh-CN" w:bidi="ar"/>
              </w:rPr>
            </w:pPr>
          </w:p>
        </w:tc>
        <w:tc>
          <w:tcPr>
            <w:tcW w:w="7721" w:type="dxa"/>
          </w:tcPr>
          <w:p w14:paraId="0F98A7BF">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教练员应将本队的队员分为 A/B 两组阵容且队员不可重复，在比赛开始前报告给记录员，分别参加第1节和第2节比赛，第 3、4 节不做限制。每场比赛前，球队应该保证至少10名队员入场准备比赛。</w:t>
            </w:r>
          </w:p>
          <w:p w14:paraId="15678D4A">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(1) 如果赛前某队已满足分组要求，此后，第1或第2节比赛中，该队因球员受伤且无队员可替换而导致场上阵容不足5人，则由对方教练从该队另一阵容中挑选队员，同时本方球队也有权利更换同等数量球员（A/B阵容内均可）继续比赛，比分、技术统计正常进行记录；</w:t>
            </w:r>
          </w:p>
          <w:p w14:paraId="015FB061">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2）如果赛前某队已满足分组要求，此后，第1或第2节比赛中，该队因球员个人累计五次犯规离场且无队员可替换而导致场上阵容不足5人，则以少打多，比分、技术统计正常进行记录。如只剩1人，则直接宣判该队0:20判负，积7分。剩余比赛不执行A/B 阵容上场比赛的规定，不计比分及技术统计；</w:t>
            </w:r>
          </w:p>
          <w:p w14:paraId="2D7C3B5E">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（3）如果赛前球队因队员受伤或疾病原因未满足最低人数分组要求，由对方教练员从该队阵容中挑选队员，同时本方球队也有权利更换同等数量队员（A</w:t>
            </w:r>
            <w:r>
              <w:rPr>
                <w:rFonts w:hint="eastAsia" w:ascii="仿宋_GB2312" w:hAnsi="仿宋_GB2312" w:eastAsia="仿宋_GB2312" w:cs="仿宋_GB2312"/>
                <w:kern w:val="2"/>
                <w:sz w:val="28"/>
                <w:szCs w:val="28"/>
                <w:lang w:val="en-US" w:eastAsia="zh-CN" w:bidi="ar"/>
              </w:rPr>
              <w:t>/</w:t>
            </w:r>
            <w:r>
              <w:rPr>
                <w:rFonts w:hint="eastAsia" w:ascii="仿宋_GB2312" w:hAnsi="仿宋_GB2312" w:eastAsia="仿宋_GB2312" w:cs="仿宋_GB2312"/>
                <w:kern w:val="2"/>
                <w:sz w:val="28"/>
                <w:szCs w:val="28"/>
                <w:lang w:eastAsia="zh-CN" w:bidi="ar"/>
              </w:rPr>
              <w:t>B阵容内均可）进行比赛，比分、技术统计正常进行记录；</w:t>
            </w:r>
          </w:p>
          <w:p w14:paraId="18290563">
            <w:pPr>
              <w:widowControl w:val="0"/>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eastAsia="zh-CN" w:bidi="ar"/>
              </w:rPr>
              <w:t>（4）如果球队因其他原因无法满足分组要求或无法提供相关医疗证明；由双方教练员协商，经对方教练员同意后双方签署《球队承诺书》（赛中受伤无法满足分组要求情况除外），方可由对方教练员从该队阵容中挑选队员，同时本方球队也有权利更换同等数量队员（A/B 阵容内均可）继续比赛，比分、技术统计正常进行记录；若对方教练员不同意，比赛继续进行，比分、技术统计不再进行记录，双方可不再采用A/B阵容比赛，未满足比赛条件的队伍按照0:20判弃权，积0分；</w:t>
            </w:r>
          </w:p>
          <w:p w14:paraId="0ED3C538">
            <w:pPr>
              <w:widowControl w:val="0"/>
              <w:spacing w:line="360" w:lineRule="auto"/>
              <w:jc w:val="both"/>
              <w:rPr>
                <w:rFonts w:hint="eastAsia" w:ascii="仿宋_GB2312" w:hAnsi="仿宋_GB2312" w:eastAsia="仿宋_GB2312" w:cs="仿宋_GB2312"/>
                <w:kern w:val="2"/>
                <w:sz w:val="28"/>
                <w:szCs w:val="28"/>
                <w:lang w:eastAsia="zh-CN" w:bidi="ar"/>
              </w:rPr>
            </w:pPr>
            <w:r>
              <w:rPr>
                <w:rFonts w:hint="eastAsia" w:ascii="仿宋_GB2312" w:hAnsi="仿宋_GB2312" w:eastAsia="仿宋_GB2312" w:cs="仿宋_GB2312"/>
                <w:kern w:val="2"/>
                <w:sz w:val="28"/>
                <w:szCs w:val="28"/>
                <w:lang w:eastAsia="zh-CN" w:bidi="ar"/>
              </w:rPr>
              <w:t>（5）如果赛前双方球队都未满足比赛分组要求，且不能提供相关医疗证明，则双方均按弃权处理，各积0分。双方主教练签字确认比赛结果为0:0后，比赛继续进行，比分、技术统计不再进行记录，双方可不再采用A/B阵容比赛。</w:t>
            </w:r>
          </w:p>
        </w:tc>
      </w:tr>
    </w:tbl>
    <w:p w14:paraId="040247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七、各组别人盯人防守的要求</w:t>
      </w:r>
    </w:p>
    <w:p w14:paraId="622678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kern w:val="2"/>
          <w:sz w:val="32"/>
          <w:szCs w:val="32"/>
          <w:lang w:eastAsia="zh-CN" w:bidi="ar"/>
        </w:rPr>
      </w:pPr>
      <w:r>
        <w:rPr>
          <w:rFonts w:hint="eastAsia" w:ascii="楷体" w:hAnsi="楷体" w:eastAsia="楷体" w:cs="楷体"/>
          <w:kern w:val="2"/>
          <w:sz w:val="32"/>
          <w:szCs w:val="32"/>
          <w:lang w:eastAsia="zh-CN" w:bidi="ar"/>
        </w:rPr>
        <w:t>（</w:t>
      </w:r>
      <w:r>
        <w:rPr>
          <w:rFonts w:hint="eastAsia" w:ascii="楷体" w:hAnsi="楷体" w:eastAsia="楷体" w:cs="楷体"/>
          <w:kern w:val="2"/>
          <w:sz w:val="32"/>
          <w:szCs w:val="32"/>
          <w:lang w:val="en-US" w:eastAsia="zh-CN" w:bidi="ar"/>
        </w:rPr>
        <w:t>一</w:t>
      </w:r>
      <w:r>
        <w:rPr>
          <w:rFonts w:hint="eastAsia" w:ascii="楷体" w:hAnsi="楷体" w:eastAsia="楷体" w:cs="楷体"/>
          <w:kern w:val="2"/>
          <w:sz w:val="32"/>
          <w:szCs w:val="32"/>
          <w:lang w:eastAsia="zh-CN" w:bidi="ar"/>
        </w:rPr>
        <w:t>）规则概念</w:t>
      </w:r>
    </w:p>
    <w:p w14:paraId="631939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bidi="ar"/>
        </w:rPr>
        <w:t>人盯人防守是指场上的每名防守队员都要相应地盯防住一名进攻队员，并且与队友之间进行相互协调的一种防守战术，禁止远离应该防守的无球队员并收缩篮下。</w:t>
      </w:r>
    </w:p>
    <w:p w14:paraId="5C05EE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kern w:val="2"/>
          <w:sz w:val="32"/>
          <w:szCs w:val="32"/>
          <w:lang w:eastAsia="zh-CN" w:bidi="ar"/>
        </w:rPr>
      </w:pPr>
      <w:r>
        <w:rPr>
          <w:rFonts w:hint="eastAsia" w:ascii="楷体" w:hAnsi="楷体" w:eastAsia="楷体" w:cs="楷体"/>
          <w:kern w:val="2"/>
          <w:sz w:val="32"/>
          <w:szCs w:val="32"/>
          <w:lang w:eastAsia="zh-CN" w:bidi="ar"/>
        </w:rPr>
        <w:t>（</w:t>
      </w:r>
      <w:r>
        <w:rPr>
          <w:rFonts w:hint="eastAsia" w:ascii="楷体" w:hAnsi="楷体" w:eastAsia="楷体" w:cs="楷体"/>
          <w:kern w:val="2"/>
          <w:sz w:val="32"/>
          <w:szCs w:val="32"/>
          <w:lang w:val="en-US" w:eastAsia="zh-CN" w:bidi="ar"/>
        </w:rPr>
        <w:t>二</w:t>
      </w:r>
      <w:r>
        <w:rPr>
          <w:rFonts w:hint="eastAsia" w:ascii="楷体" w:hAnsi="楷体" w:eastAsia="楷体" w:cs="楷体"/>
          <w:kern w:val="2"/>
          <w:sz w:val="32"/>
          <w:szCs w:val="32"/>
          <w:lang w:eastAsia="zh-CN" w:bidi="ar"/>
        </w:rPr>
        <w:t>）规则解读</w:t>
      </w:r>
    </w:p>
    <w:p w14:paraId="70B0D7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人盯人防守允许夹击持球队员，不允许夹击无球队员；当持球队员处于进攻区域时，对持球队员的防守应在1.5 米以内，对无球队员采用以人为主，人球兼顾的防守方式；如遇进攻球员掩护时，防守人可以采用挤过、穿过、绕过，也可以采用换防等防守原则；快速明确各自防守队员，建立新的人盯人防守体系。</w:t>
      </w:r>
    </w:p>
    <w:p w14:paraId="5A2DFF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八、消极比赛的判罚</w:t>
      </w:r>
    </w:p>
    <w:p w14:paraId="4469C2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eastAsia="zh-CN" w:bidi="ar"/>
        </w:rPr>
      </w:pPr>
      <w:r>
        <w:rPr>
          <w:rFonts w:hint="eastAsia" w:ascii="仿宋_GB2312" w:hAnsi="仿宋_GB2312" w:eastAsia="仿宋_GB2312" w:cs="仿宋_GB2312"/>
          <w:kern w:val="2"/>
          <w:sz w:val="32"/>
          <w:szCs w:val="32"/>
          <w:lang w:eastAsia="zh-CN" w:bidi="ar"/>
        </w:rPr>
        <w:t>比赛中所有队员都应该积极参与整队的进攻与防守。进攻时，如果出现某队多名队员拉边，屡次不主动参与进攻，一直依靠某名队员单打，裁判员可以判罚进攻球队违例，交换球权。防守时，尤其对于U10 及以下的年龄组别，前二节持球队员进入前场随后持球又退回后场延误比赛的情况，第一次发生时，裁判员给予教练员警告，第二次及随后每次发生时，由临场裁判员认定是延误比赛并通过清晰的手势进行读秒5秒提醒，5秒到时吹罚违例，交换球权。其他消极比赛的情况由临场裁判员认定，可直接吹罚违例，交换球权。</w:t>
      </w:r>
    </w:p>
    <w:p w14:paraId="52AAD0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九、U10及U10以下组别平分决胜规则</w:t>
      </w:r>
    </w:p>
    <w:p w14:paraId="5E507D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kern w:val="2"/>
          <w:sz w:val="32"/>
          <w:szCs w:val="32"/>
          <w:lang w:eastAsia="zh-CN" w:bidi="ar"/>
        </w:rPr>
      </w:pPr>
      <w:r>
        <w:rPr>
          <w:rFonts w:hint="eastAsia" w:ascii="楷体" w:hAnsi="楷体" w:eastAsia="楷体" w:cs="楷体"/>
          <w:kern w:val="2"/>
          <w:sz w:val="32"/>
          <w:szCs w:val="32"/>
          <w:lang w:eastAsia="zh-CN" w:bidi="ar"/>
        </w:rPr>
        <w:t>（</w:t>
      </w:r>
      <w:r>
        <w:rPr>
          <w:rFonts w:hint="eastAsia" w:ascii="楷体" w:hAnsi="楷体" w:eastAsia="楷体" w:cs="楷体"/>
          <w:kern w:val="2"/>
          <w:sz w:val="32"/>
          <w:szCs w:val="32"/>
          <w:lang w:val="en-US" w:eastAsia="zh-CN" w:bidi="ar"/>
        </w:rPr>
        <w:t>一</w:t>
      </w:r>
      <w:r>
        <w:rPr>
          <w:rFonts w:hint="eastAsia" w:ascii="楷体" w:hAnsi="楷体" w:eastAsia="楷体" w:cs="楷体"/>
          <w:kern w:val="2"/>
          <w:sz w:val="32"/>
          <w:szCs w:val="32"/>
          <w:lang w:eastAsia="zh-CN" w:bidi="ar"/>
        </w:rPr>
        <w:t>）规则概念</w:t>
      </w:r>
    </w:p>
    <w:p w14:paraId="16092F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U6/</w:t>
      </w:r>
      <w:r>
        <w:rPr>
          <w:rFonts w:hint="eastAsia" w:ascii="仿宋_GB2312" w:hAnsi="仿宋_GB2312" w:eastAsia="仿宋_GB2312" w:cs="仿宋_GB2312"/>
          <w:kern w:val="2"/>
          <w:sz w:val="32"/>
          <w:szCs w:val="32"/>
          <w:lang w:val="en-US" w:eastAsia="zh-CN" w:bidi="ar"/>
        </w:rPr>
        <w:t>U7/</w:t>
      </w:r>
      <w:r>
        <w:rPr>
          <w:rFonts w:hint="eastAsia" w:ascii="仿宋_GB2312" w:hAnsi="仿宋_GB2312" w:eastAsia="仿宋_GB2312" w:cs="仿宋_GB2312"/>
          <w:kern w:val="2"/>
          <w:sz w:val="32"/>
          <w:szCs w:val="32"/>
          <w:lang w:eastAsia="zh-CN" w:bidi="ar"/>
        </w:rPr>
        <w:t>U8/</w:t>
      </w:r>
      <w:r>
        <w:rPr>
          <w:rFonts w:hint="eastAsia" w:ascii="仿宋_GB2312" w:hAnsi="仿宋_GB2312" w:eastAsia="仿宋_GB2312" w:cs="仿宋_GB2312"/>
          <w:kern w:val="2"/>
          <w:sz w:val="32"/>
          <w:szCs w:val="32"/>
          <w:lang w:val="en-US" w:eastAsia="zh-CN" w:bidi="ar"/>
        </w:rPr>
        <w:t>U9/</w:t>
      </w:r>
      <w:r>
        <w:rPr>
          <w:rFonts w:hint="eastAsia" w:ascii="仿宋_GB2312" w:hAnsi="仿宋_GB2312" w:eastAsia="仿宋_GB2312" w:cs="仿宋_GB2312"/>
          <w:kern w:val="2"/>
          <w:sz w:val="32"/>
          <w:szCs w:val="32"/>
          <w:lang w:eastAsia="zh-CN" w:bidi="ar"/>
        </w:rPr>
        <w:t>U10组别无加时赛，全场比赛结束后，如出现双方平分情况通过罚篮决出比赛胜负。</w:t>
      </w:r>
    </w:p>
    <w:p w14:paraId="5115DA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kern w:val="2"/>
          <w:sz w:val="32"/>
          <w:szCs w:val="32"/>
          <w:lang w:eastAsia="zh-CN" w:bidi="ar"/>
        </w:rPr>
      </w:pPr>
      <w:r>
        <w:rPr>
          <w:rFonts w:hint="eastAsia" w:ascii="楷体" w:hAnsi="楷体" w:eastAsia="楷体" w:cs="楷体"/>
          <w:kern w:val="2"/>
          <w:sz w:val="32"/>
          <w:szCs w:val="32"/>
          <w:lang w:eastAsia="zh-CN" w:bidi="ar"/>
        </w:rPr>
        <w:t>（</w:t>
      </w:r>
      <w:r>
        <w:rPr>
          <w:rFonts w:hint="eastAsia" w:ascii="楷体" w:hAnsi="楷体" w:eastAsia="楷体" w:cs="楷体"/>
          <w:kern w:val="2"/>
          <w:sz w:val="32"/>
          <w:szCs w:val="32"/>
          <w:lang w:val="en-US" w:eastAsia="zh-CN" w:bidi="ar"/>
        </w:rPr>
        <w:t>二</w:t>
      </w:r>
      <w:r>
        <w:rPr>
          <w:rFonts w:hint="eastAsia" w:ascii="楷体" w:hAnsi="楷体" w:eastAsia="楷体" w:cs="楷体"/>
          <w:kern w:val="2"/>
          <w:sz w:val="32"/>
          <w:szCs w:val="32"/>
          <w:lang w:eastAsia="zh-CN" w:bidi="ar"/>
        </w:rPr>
        <w:t>）罚篮要求</w:t>
      </w:r>
    </w:p>
    <w:p w14:paraId="5434CB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U6 组别双方各保留场上3名球员，</w:t>
      </w:r>
      <w:r>
        <w:rPr>
          <w:rFonts w:hint="eastAsia" w:ascii="仿宋_GB2312" w:hAnsi="仿宋_GB2312" w:eastAsia="仿宋_GB2312" w:cs="仿宋_GB2312"/>
          <w:kern w:val="2"/>
          <w:sz w:val="32"/>
          <w:szCs w:val="32"/>
          <w:lang w:val="en-US" w:eastAsia="zh-CN" w:bidi="ar"/>
        </w:rPr>
        <w:t>U7/</w:t>
      </w:r>
      <w:r>
        <w:rPr>
          <w:rFonts w:hint="eastAsia" w:ascii="仿宋_GB2312" w:hAnsi="仿宋_GB2312" w:eastAsia="仿宋_GB2312" w:cs="仿宋_GB2312"/>
          <w:kern w:val="2"/>
          <w:sz w:val="32"/>
          <w:szCs w:val="32"/>
          <w:lang w:eastAsia="zh-CN" w:bidi="ar"/>
        </w:rPr>
        <w:t>U8/</w:t>
      </w:r>
      <w:r>
        <w:rPr>
          <w:rFonts w:hint="eastAsia" w:ascii="仿宋_GB2312" w:hAnsi="仿宋_GB2312" w:eastAsia="仿宋_GB2312" w:cs="仿宋_GB2312"/>
          <w:kern w:val="2"/>
          <w:sz w:val="32"/>
          <w:szCs w:val="32"/>
          <w:lang w:val="en-US" w:eastAsia="zh-CN" w:bidi="ar"/>
        </w:rPr>
        <w:t>U9/</w:t>
      </w:r>
      <w:r>
        <w:rPr>
          <w:rFonts w:hint="eastAsia" w:ascii="仿宋_GB2312" w:hAnsi="仿宋_GB2312" w:eastAsia="仿宋_GB2312" w:cs="仿宋_GB2312"/>
          <w:kern w:val="2"/>
          <w:sz w:val="32"/>
          <w:szCs w:val="32"/>
          <w:lang w:eastAsia="zh-CN" w:bidi="ar"/>
        </w:rPr>
        <w:t>U10组别双方各保留场上4名球员进行罚篮决出比赛胜负。</w:t>
      </w:r>
    </w:p>
    <w:p w14:paraId="123C6F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kern w:val="2"/>
          <w:sz w:val="32"/>
          <w:szCs w:val="32"/>
          <w:lang w:eastAsia="zh-CN" w:bidi="ar"/>
        </w:rPr>
      </w:pPr>
      <w:r>
        <w:rPr>
          <w:rFonts w:hint="eastAsia" w:ascii="楷体" w:hAnsi="楷体" w:eastAsia="楷体" w:cs="楷体"/>
          <w:kern w:val="2"/>
          <w:sz w:val="32"/>
          <w:szCs w:val="32"/>
          <w:lang w:eastAsia="zh-CN" w:bidi="ar"/>
        </w:rPr>
        <w:t>（</w:t>
      </w:r>
      <w:r>
        <w:rPr>
          <w:rFonts w:hint="eastAsia" w:ascii="楷体" w:hAnsi="楷体" w:eastAsia="楷体" w:cs="楷体"/>
          <w:kern w:val="2"/>
          <w:sz w:val="32"/>
          <w:szCs w:val="32"/>
          <w:lang w:val="en-US" w:eastAsia="zh-CN" w:bidi="ar"/>
        </w:rPr>
        <w:t>三</w:t>
      </w:r>
      <w:r>
        <w:rPr>
          <w:rFonts w:hint="eastAsia" w:ascii="楷体" w:hAnsi="楷体" w:eastAsia="楷体" w:cs="楷体"/>
          <w:kern w:val="2"/>
          <w:sz w:val="32"/>
          <w:szCs w:val="32"/>
          <w:lang w:eastAsia="zh-CN" w:bidi="ar"/>
        </w:rPr>
        <w:t>）罚篮流程</w:t>
      </w:r>
    </w:p>
    <w:p w14:paraId="1930B9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eastAsia="zh-CN" w:bidi="ar"/>
        </w:rPr>
        <w:t>由双方各派一名场上队员通过猜拳或猜硬币的方式选择罚球篮圈或罚球顺序，一方先选择罚球篮圈，则另一方可以选择先罚球或后罚球，一方选择了先罚球或后罚球，则另一方可以选择罚球篮圈；</w:t>
      </w:r>
    </w:p>
    <w:p w14:paraId="4EE147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val="en-US" w:eastAsia="zh-CN" w:bidi="ar"/>
        </w:rPr>
        <w:t>2.</w:t>
      </w:r>
      <w:r>
        <w:rPr>
          <w:rFonts w:hint="eastAsia" w:ascii="仿宋_GB2312" w:hAnsi="仿宋_GB2312" w:eastAsia="仿宋_GB2312" w:cs="仿宋_GB2312"/>
          <w:kern w:val="2"/>
          <w:sz w:val="32"/>
          <w:szCs w:val="32"/>
          <w:lang w:eastAsia="zh-CN" w:bidi="ar"/>
        </w:rPr>
        <w:t>双方场上队员交替罚篮，罚进1球得1分，直至决出比赛胜负；</w:t>
      </w:r>
    </w:p>
    <w:p w14:paraId="125E7A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val="en-US" w:eastAsia="zh-CN" w:bidi="ar"/>
        </w:rPr>
        <w:t>3.</w:t>
      </w:r>
      <w:r>
        <w:rPr>
          <w:rFonts w:hint="eastAsia" w:ascii="仿宋_GB2312" w:hAnsi="仿宋_GB2312" w:eastAsia="仿宋_GB2312" w:cs="仿宋_GB2312"/>
          <w:kern w:val="2"/>
          <w:sz w:val="32"/>
          <w:szCs w:val="32"/>
          <w:lang w:eastAsia="zh-CN" w:bidi="ar"/>
        </w:rPr>
        <w:t>比赛的最终比分为第四节结束时平分的分数与罚篮所得分数的总和；</w:t>
      </w:r>
    </w:p>
    <w:p w14:paraId="4F1A23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eastAsia="zh-CN" w:bidi="ar"/>
        </w:rPr>
      </w:pPr>
      <w:r>
        <w:rPr>
          <w:rFonts w:hint="eastAsia" w:ascii="仿宋_GB2312" w:hAnsi="仿宋_GB2312" w:eastAsia="仿宋_GB2312" w:cs="仿宋_GB2312"/>
          <w:kern w:val="2"/>
          <w:sz w:val="32"/>
          <w:szCs w:val="32"/>
          <w:lang w:val="en-US" w:eastAsia="zh-CN" w:bidi="ar"/>
        </w:rPr>
        <w:t>4.</w:t>
      </w:r>
      <w:r>
        <w:rPr>
          <w:rFonts w:hint="eastAsia" w:ascii="仿宋_GB2312" w:hAnsi="仿宋_GB2312" w:eastAsia="仿宋_GB2312" w:cs="仿宋_GB2312"/>
          <w:kern w:val="2"/>
          <w:sz w:val="32"/>
          <w:szCs w:val="32"/>
          <w:lang w:eastAsia="zh-CN" w:bidi="ar"/>
        </w:rPr>
        <w:t>如果双方场上队员依次罚篮后未决出胜负，那么第二轮及以后每轮采取1对1进球决胜罚篮方式直至决出比赛胜负，不限制罚篮队员，场上或场下队员均可。</w:t>
      </w:r>
    </w:p>
    <w:p w14:paraId="7456D5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十、U10及U10以下组别部分掷球入界的要求</w:t>
      </w:r>
    </w:p>
    <w:p w14:paraId="0DC94B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kern w:val="2"/>
          <w:sz w:val="32"/>
          <w:szCs w:val="32"/>
          <w:lang w:eastAsia="zh-CN" w:bidi="ar"/>
        </w:rPr>
        <w:t>比赛第二、三、四节开始前的掷球入界、违体犯规两罚一掷的掷球入界、比赛最后 2分钟内暂停后的前场掷球入界等均在记录台正对面中线延长线处执行。</w:t>
      </w:r>
    </w:p>
    <w:p w14:paraId="1CD3FC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十一、当赛中任意一方球队因某种原因不继续比赛致使比赛中断时，若5分钟后仍未重启比赛，裁判可宣布比赛结束。</w:t>
      </w:r>
    </w:p>
    <w:p w14:paraId="6774F2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十二、其他未尽事项，由组委会补充确定。</w:t>
      </w:r>
    </w:p>
    <w:p w14:paraId="3996825C">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方正小标宋简体" w:hAnsi="Songti SC" w:eastAsia="方正小标宋简体"/>
          <w:sz w:val="32"/>
          <w:szCs w:val="32"/>
          <w:lang w:eastAsia="zh-CN"/>
        </w:rPr>
      </w:pPr>
    </w:p>
    <w:p w14:paraId="5203EE44">
      <w:pPr>
        <w:snapToGrid w:val="0"/>
        <w:spacing w:line="0" w:lineRule="atLeast"/>
        <w:jc w:val="both"/>
        <w:rPr>
          <w:rFonts w:hint="eastAsia" w:ascii="方正小标宋简体" w:hAnsi="Songti SC" w:eastAsia="方正小标宋简体"/>
          <w:sz w:val="36"/>
          <w:szCs w:val="36"/>
          <w:lang w:val="en-US" w:eastAsia="zh-CN"/>
        </w:rPr>
      </w:pPr>
    </w:p>
    <w:p w14:paraId="68E35A19">
      <w:pPr>
        <w:spacing w:line="580" w:lineRule="exact"/>
        <w:jc w:val="left"/>
        <w:rPr>
          <w:rFonts w:hint="eastAsia" w:ascii="黑体" w:hAnsi="黑体" w:eastAsia="黑体" w:cs="黑体"/>
          <w:sz w:val="36"/>
          <w:szCs w:val="36"/>
          <w:lang w:val="en-US" w:eastAsia="zh-CN"/>
        </w:rPr>
      </w:pPr>
    </w:p>
    <w:p w14:paraId="74BB404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5AE880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14:paraId="40A585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kern w:val="2"/>
          <w:sz w:val="36"/>
          <w:szCs w:val="36"/>
          <w:lang w:val="en-US" w:eastAsia="zh-CN" w:bidi="ar"/>
        </w:rPr>
      </w:pPr>
      <w:r>
        <w:rPr>
          <w:rFonts w:hint="eastAsia" w:ascii="方正小标宋简体" w:hAnsi="方正小标宋简体" w:eastAsia="方正小标宋简体" w:cs="方正小标宋简体"/>
          <w:b w:val="0"/>
          <w:bCs w:val="0"/>
          <w:kern w:val="2"/>
          <w:sz w:val="36"/>
          <w:szCs w:val="36"/>
          <w:lang w:val="en-US" w:eastAsia="zh-CN" w:bidi="ar"/>
        </w:rPr>
        <w:t>奖项评选办法</w:t>
      </w:r>
    </w:p>
    <w:p w14:paraId="58CBAF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
        </w:rPr>
      </w:pPr>
    </w:p>
    <w:p w14:paraId="5D7F04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
        </w:rPr>
        <w:t>一、</w:t>
      </w:r>
      <w:r>
        <w:rPr>
          <w:rFonts w:hint="eastAsia" w:ascii="黑体" w:hAnsi="黑体" w:eastAsia="黑体" w:cs="黑体"/>
          <w:kern w:val="2"/>
          <w:sz w:val="32"/>
          <w:szCs w:val="32"/>
          <w:lang w:eastAsia="zh-CN" w:bidi="ar"/>
        </w:rPr>
        <w:t>MVP 最有价值球员（各组别评选1名）</w:t>
      </w:r>
    </w:p>
    <w:p w14:paraId="28A5BC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eastAsia="zh-CN" w:bidi="ar"/>
        </w:rPr>
        <w:t>从各组别冠军队伍的队员中选取，全部比赛中个人效率值名列第1名的球员。</w:t>
      </w:r>
    </w:p>
    <w:p w14:paraId="31BD3D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二、优秀教练员</w:t>
      </w:r>
    </w:p>
    <w:p w14:paraId="0E5296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kern w:val="2"/>
          <w:sz w:val="32"/>
          <w:szCs w:val="32"/>
          <w:lang w:eastAsia="zh-CN" w:bidi="ar"/>
        </w:rPr>
        <w:t>（</w:t>
      </w: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kern w:val="2"/>
          <w:sz w:val="32"/>
          <w:szCs w:val="32"/>
          <w:lang w:eastAsia="zh-CN" w:bidi="ar"/>
        </w:rPr>
        <w:t>）各组别前三名球队的主教练；</w:t>
      </w:r>
    </w:p>
    <w:p w14:paraId="03ED29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二</w:t>
      </w:r>
      <w:r>
        <w:rPr>
          <w:rFonts w:hint="eastAsia" w:ascii="仿宋_GB2312" w:hAnsi="仿宋_GB2312" w:eastAsia="仿宋_GB2312" w:cs="仿宋_GB2312"/>
          <w:kern w:val="2"/>
          <w:sz w:val="32"/>
          <w:szCs w:val="32"/>
          <w:lang w:eastAsia="zh-CN" w:bidi="ar"/>
        </w:rPr>
        <w:t>）比赛中表现出良好的体育道德和职业素质，没有无理申诉、无罢赛行为等，没有因违反赛风赛纪被组委会处罚。</w:t>
      </w:r>
    </w:p>
    <w:p w14:paraId="2243F4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三、优秀裁判员（裁判员总人数的25%）</w:t>
      </w:r>
    </w:p>
    <w:p w14:paraId="2E6CD5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kern w:val="2"/>
          <w:sz w:val="32"/>
          <w:szCs w:val="32"/>
          <w:lang w:eastAsia="zh-CN" w:bidi="ar"/>
        </w:rPr>
        <w:t>）思想作风过硬，具备良好的职业素质和职业道德；</w:t>
      </w:r>
    </w:p>
    <w:p w14:paraId="5D6126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二</w:t>
      </w:r>
      <w:r>
        <w:rPr>
          <w:rFonts w:hint="eastAsia" w:ascii="仿宋_GB2312" w:hAnsi="仿宋_GB2312" w:eastAsia="仿宋_GB2312" w:cs="仿宋_GB2312"/>
          <w:kern w:val="2"/>
          <w:sz w:val="32"/>
          <w:szCs w:val="32"/>
          <w:lang w:eastAsia="zh-CN" w:bidi="ar"/>
        </w:rPr>
        <w:t>）业务精湛，具备较强的独立临场执裁能力，临场能够较好地把握比赛的流畅性和精彩程度的统一；</w:t>
      </w:r>
    </w:p>
    <w:p w14:paraId="4FD09B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三</w:t>
      </w:r>
      <w:r>
        <w:rPr>
          <w:rFonts w:hint="eastAsia" w:ascii="仿宋_GB2312" w:hAnsi="仿宋_GB2312" w:eastAsia="仿宋_GB2312" w:cs="仿宋_GB2312"/>
          <w:kern w:val="2"/>
          <w:sz w:val="32"/>
          <w:szCs w:val="32"/>
          <w:lang w:eastAsia="zh-CN" w:bidi="ar"/>
        </w:rPr>
        <w:t>）认真钻研业务，工作态度端正，执法公正、准确、稳定，精神面貌良好；</w:t>
      </w:r>
    </w:p>
    <w:p w14:paraId="4145CF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四</w:t>
      </w:r>
      <w:r>
        <w:rPr>
          <w:rFonts w:hint="eastAsia" w:ascii="仿宋_GB2312" w:hAnsi="仿宋_GB2312" w:eastAsia="仿宋_GB2312" w:cs="仿宋_GB2312"/>
          <w:kern w:val="2"/>
          <w:sz w:val="32"/>
          <w:szCs w:val="32"/>
          <w:lang w:eastAsia="zh-CN" w:bidi="ar"/>
        </w:rPr>
        <w:t>）模范遵守赛事各项管理规定，在整个赛事裁判工作中，未出现</w:t>
      </w:r>
      <w:r>
        <w:rPr>
          <w:rFonts w:hint="eastAsia" w:ascii="仿宋_GB2312" w:hAnsi="仿宋_GB2312" w:eastAsia="仿宋_GB2312" w:cs="仿宋_GB2312"/>
          <w:kern w:val="2"/>
          <w:sz w:val="32"/>
          <w:szCs w:val="32"/>
          <w:lang w:val="en-US" w:eastAsia="zh-CN" w:bidi="ar"/>
        </w:rPr>
        <w:t>原</w:t>
      </w:r>
      <w:r>
        <w:rPr>
          <w:rFonts w:hint="eastAsia" w:ascii="仿宋_GB2312" w:hAnsi="仿宋_GB2312" w:eastAsia="仿宋_GB2312" w:cs="仿宋_GB2312"/>
          <w:kern w:val="2"/>
          <w:sz w:val="32"/>
          <w:szCs w:val="32"/>
          <w:lang w:eastAsia="zh-CN" w:bidi="ar"/>
        </w:rPr>
        <w:t>则性的错漏判现象，没有因违反赛风赛纪被组委会处罚。</w:t>
      </w:r>
    </w:p>
    <w:p w14:paraId="050772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四、优秀技术统计员</w:t>
      </w:r>
    </w:p>
    <w:p w14:paraId="3CDD3C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kern w:val="2"/>
          <w:sz w:val="32"/>
          <w:szCs w:val="32"/>
          <w:lang w:eastAsia="zh-CN" w:bidi="ar"/>
        </w:rPr>
        <w:t>）工作态度端正，精神面貌良好；</w:t>
      </w:r>
    </w:p>
    <w:p w14:paraId="205DF9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heme="minorHAnsi" w:hAnsiTheme="minorHAnsi" w:eastAsiaTheme="minorEastAsia" w:cstheme="minorBidi"/>
          <w:kern w:val="2"/>
          <w:sz w:val="32"/>
          <w:szCs w:val="32"/>
          <w:lang w:val="en-US" w:eastAsia="zh-CN" w:bidi="ar-SA"/>
        </w:rPr>
      </w:pP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二</w:t>
      </w:r>
      <w:r>
        <w:rPr>
          <w:rFonts w:hint="eastAsia" w:ascii="仿宋_GB2312" w:hAnsi="仿宋_GB2312" w:eastAsia="仿宋_GB2312" w:cs="仿宋_GB2312"/>
          <w:kern w:val="2"/>
          <w:sz w:val="32"/>
          <w:szCs w:val="32"/>
          <w:lang w:eastAsia="zh-CN" w:bidi="ar"/>
        </w:rPr>
        <w:t>）工作严肃认真、实事求是、公正准确，未出现数据错记、漏记等问题，未受到运动队质疑或投诉。</w:t>
      </w:r>
    </w:p>
    <w:p w14:paraId="41290A5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2294F058">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14:paraId="40144E32">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b w:val="0"/>
          <w:bCs w:val="0"/>
          <w:kern w:val="2"/>
          <w:sz w:val="36"/>
          <w:szCs w:val="36"/>
          <w:lang w:val="en-US" w:eastAsia="zh-CN" w:bidi="ar"/>
        </w:rPr>
        <w:t>参赛单位承诺书</w:t>
      </w:r>
    </w:p>
    <w:p w14:paraId="19547BB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（以下简称“本单位”）自愿组队参加</w:t>
      </w:r>
      <w:r>
        <w:rPr>
          <w:rFonts w:hint="eastAsia" w:ascii="仿宋_GB2312" w:hAnsi="仿宋_GB2312" w:eastAsia="仿宋_GB2312" w:cs="仿宋_GB2312"/>
          <w:kern w:val="0"/>
          <w:sz w:val="32"/>
          <w:szCs w:val="32"/>
          <w:lang w:val="en-US" w:eastAsia="zh-CN"/>
        </w:rPr>
        <w:t>第三届中国城市青少年篮球联赛</w:t>
      </w:r>
      <w:r>
        <w:rPr>
          <w:rFonts w:hint="eastAsia" w:ascii="仿宋_GB2312" w:hAnsi="仿宋_GB2312" w:eastAsia="仿宋_GB2312" w:cs="仿宋_GB2312"/>
          <w:kern w:val="0"/>
          <w:sz w:val="32"/>
          <w:szCs w:val="32"/>
        </w:rPr>
        <w:t>（以下简称“赛事”或“比赛”）。</w:t>
      </w:r>
    </w:p>
    <w:p w14:paraId="1D5B414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为严肃赛风赛纪，维护正常、有序的赛场秩序，保障比赛期间本单位参赛运动员的人身安全，营造良好、和谐的比赛环境，保证比赛圆满成功，特签订本参赛承诺书</w:t>
      </w:r>
      <w:r>
        <w:rPr>
          <w:rFonts w:hint="eastAsia" w:ascii="仿宋_GB2312" w:hAnsi="仿宋_GB2312" w:eastAsia="仿宋_GB2312" w:cs="仿宋_GB2312"/>
          <w:sz w:val="32"/>
          <w:szCs w:val="32"/>
        </w:rPr>
        <w:t>。</w:t>
      </w:r>
    </w:p>
    <w:p w14:paraId="7FB2B12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一、本单位服从赛事工作安排，全面理解并同意遵守赛事组委会、主办单位及承办单位等所制定的各项规程、规则、规定、要求及采取的各项措施。</w:t>
      </w:r>
    </w:p>
    <w:p w14:paraId="3FD4DC9A">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二、本单位明确了解参加赛事可能发生的一切风险，并承担本单位运动员参加赛事可能存在的风险和责任。保证本单位运动员均已通过正规医疗机构进行身体检查，</w:t>
      </w:r>
      <w:r>
        <w:rPr>
          <w:rFonts w:hint="eastAsia" w:ascii="仿宋_GB2312" w:hAnsi="仿宋_GB2312" w:eastAsia="仿宋_GB2312" w:cs="仿宋_GB2312"/>
          <w:sz w:val="32"/>
          <w:szCs w:val="32"/>
        </w:rPr>
        <w:t>脑电图、心电图、血压、脉搏指标正常，</w:t>
      </w:r>
      <w:r>
        <w:rPr>
          <w:rFonts w:hint="eastAsia" w:ascii="仿宋_GB2312" w:hAnsi="仿宋_GB2312" w:eastAsia="仿宋_GB2312" w:cs="仿宋_GB2312"/>
          <w:kern w:val="0"/>
          <w:sz w:val="32"/>
          <w:szCs w:val="32"/>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3144D6BE">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三、本单位将向赛事组委会、主办单位及承办单位等提供本单位运动员的身份证件，用于核实运动员本人身份及参赛资格，本单位保证提交的运动员身份证件和文件资料真实有效，不存</w:t>
      </w:r>
      <w:r>
        <w:rPr>
          <w:rFonts w:hint="eastAsia" w:ascii="仿宋_GB2312" w:hAnsi="仿宋_GB2312" w:eastAsia="仿宋_GB2312" w:cs="仿宋_GB2312"/>
          <w:kern w:val="0"/>
          <w:sz w:val="32"/>
          <w:szCs w:val="32"/>
          <w:highlight w:val="none"/>
        </w:rPr>
        <w:t>在弄虚作假</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冒名顶替等现象。</w:t>
      </w:r>
    </w:p>
    <w:p w14:paraId="0A5920C5">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w:t>
      </w:r>
      <w:r>
        <w:rPr>
          <w:rFonts w:hint="eastAsia" w:ascii="仿宋_GB2312" w:hAnsi="仿宋_GB2312" w:eastAsia="仿宋_GB2312" w:cs="仿宋_GB2312"/>
          <w:color w:val="auto"/>
          <w:kern w:val="0"/>
          <w:sz w:val="32"/>
          <w:szCs w:val="32"/>
          <w:highlight w:val="none"/>
        </w:rPr>
        <w:t>保证本单位</w:t>
      </w:r>
      <w:r>
        <w:rPr>
          <w:rFonts w:hint="eastAsia" w:ascii="仿宋_GB2312" w:hAnsi="仿宋_GB2312" w:eastAsia="仿宋_GB2312" w:cs="仿宋_GB2312"/>
          <w:color w:val="auto"/>
          <w:kern w:val="0"/>
          <w:sz w:val="32"/>
          <w:szCs w:val="32"/>
          <w:highlight w:val="none"/>
          <w:lang w:eastAsia="zh-CN"/>
        </w:rPr>
        <w:t>参赛人员</w:t>
      </w:r>
      <w:r>
        <w:rPr>
          <w:rFonts w:hint="eastAsia" w:ascii="仿宋_GB2312" w:hAnsi="仿宋_GB2312" w:eastAsia="仿宋_GB2312" w:cs="仿宋_GB2312"/>
          <w:color w:val="auto"/>
          <w:kern w:val="0"/>
          <w:sz w:val="32"/>
          <w:szCs w:val="32"/>
          <w:highlight w:val="none"/>
        </w:rPr>
        <w:t>在比赛过程中遵守</w:t>
      </w:r>
      <w:r>
        <w:rPr>
          <w:rFonts w:hint="eastAsia" w:ascii="仿宋_GB2312" w:hAnsi="仿宋_GB2312" w:eastAsia="仿宋_GB2312" w:cs="仿宋_GB2312"/>
          <w:color w:val="auto"/>
          <w:kern w:val="0"/>
          <w:sz w:val="32"/>
          <w:szCs w:val="32"/>
          <w:highlight w:val="none"/>
          <w:lang w:eastAsia="zh-CN"/>
        </w:rPr>
        <w:t>国家体育总局颁布的《体育赛事活动赛风赛纪管理办法》中有关</w:t>
      </w:r>
      <w:r>
        <w:rPr>
          <w:rFonts w:hint="eastAsia" w:ascii="仿宋_GB2312" w:hAnsi="仿宋_GB2312" w:eastAsia="仿宋_GB2312" w:cs="仿宋_GB2312"/>
          <w:color w:val="auto"/>
          <w:kern w:val="0"/>
          <w:sz w:val="32"/>
          <w:szCs w:val="32"/>
          <w:highlight w:val="none"/>
        </w:rPr>
        <w:t>规定，</w:t>
      </w:r>
      <w:r>
        <w:rPr>
          <w:rFonts w:hint="eastAsia" w:ascii="仿宋_GB2312" w:hAnsi="仿宋_GB2312" w:eastAsia="仿宋_GB2312" w:cs="仿宋_GB2312"/>
          <w:kern w:val="0"/>
          <w:sz w:val="32"/>
          <w:szCs w:val="32"/>
          <w:highlight w:val="none"/>
        </w:rPr>
        <w:t>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2A9D01C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五、保证本单位运动员在比赛过程中，如因身体不适或发生突发状况，主动退出比赛。因本单位运动员本人坚持比赛所产生的全部责任及后果均由本单位及运动员本人承担。</w:t>
      </w:r>
    </w:p>
    <w:p w14:paraId="70B7C43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六、保证本单位运动员在比赛期间</w:t>
      </w:r>
      <w:r>
        <w:rPr>
          <w:rFonts w:hint="eastAsia" w:ascii="仿宋_GB2312" w:hAnsi="仿宋_GB2312" w:eastAsia="仿宋_GB2312" w:cs="仿宋_GB2312"/>
          <w:kern w:val="0"/>
          <w:sz w:val="32"/>
          <w:szCs w:val="32"/>
          <w:highlight w:val="none"/>
          <w:lang w:bidi="ar"/>
        </w:rPr>
        <w:t>发生受伤或突发疾病等情况时</w:t>
      </w:r>
      <w:r>
        <w:rPr>
          <w:rFonts w:hint="eastAsia" w:ascii="仿宋_GB2312" w:hAnsi="仿宋_GB2312" w:eastAsia="仿宋_GB2312" w:cs="仿宋_GB2312"/>
          <w:kern w:val="0"/>
          <w:sz w:val="32"/>
          <w:szCs w:val="32"/>
          <w:highlight w:val="none"/>
        </w:rPr>
        <w:t>接受赛事主、承办单位在赛事期间提供的现场急救性质的医务治疗，但在医院救治期间发生的相</w:t>
      </w:r>
      <w:r>
        <w:rPr>
          <w:rFonts w:hint="eastAsia" w:ascii="仿宋_GB2312" w:hAnsi="仿宋_GB2312" w:eastAsia="仿宋_GB2312" w:cs="仿宋_GB2312"/>
          <w:kern w:val="0"/>
          <w:sz w:val="32"/>
          <w:szCs w:val="32"/>
        </w:rPr>
        <w:t>关费用均由本单位及运动员本人自行承担。</w:t>
      </w:r>
    </w:p>
    <w:p w14:paraId="52CA17D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0E531FE5">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4863C7A0">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14:paraId="0919C489">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kern w:val="0"/>
          <w:sz w:val="32"/>
          <w:szCs w:val="32"/>
        </w:rPr>
      </w:pPr>
    </w:p>
    <w:p w14:paraId="3202D9A2">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领队签字：</w:t>
      </w:r>
      <w:r>
        <w:rPr>
          <w:rFonts w:hint="eastAsia" w:ascii="仿宋_GB2312" w:hAnsi="仿宋_GB2312" w:eastAsia="仿宋_GB2312" w:cs="仿宋_GB2312"/>
          <w:kern w:val="0"/>
          <w:sz w:val="32"/>
          <w:szCs w:val="32"/>
          <w:u w:val="single"/>
        </w:rPr>
        <w:t xml:space="preserve">               </w:t>
      </w:r>
    </w:p>
    <w:p w14:paraId="0FF0700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75F20E5F">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（盖章）</w:t>
      </w:r>
    </w:p>
    <w:p w14:paraId="2E592D38">
      <w:pPr>
        <w:keepNext w:val="0"/>
        <w:keepLines w:val="0"/>
        <w:pageBreakBefore w:val="0"/>
        <w:widowControl w:val="0"/>
        <w:tabs>
          <w:tab w:val="left" w:pos="1268"/>
        </w:tabs>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1A20462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年    月    日</w:t>
      </w:r>
    </w:p>
    <w:p w14:paraId="48D3A288">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58E2FC03">
      <w:pPr>
        <w:rPr>
          <w:rFonts w:hint="eastAsia" w:ascii="仿宋_GB2312" w:hAnsi="仿宋_GB2312" w:eastAsia="仿宋_GB2312" w:cs="仿宋_GB2312"/>
          <w:b w:val="0"/>
          <w:bCs w:val="0"/>
          <w:kern w:val="2"/>
          <w:sz w:val="44"/>
          <w:szCs w:val="44"/>
          <w:lang w:val="en-US" w:eastAsia="zh-CN" w:bidi="ar"/>
        </w:rPr>
      </w:pPr>
      <w:r>
        <w:rPr>
          <w:rFonts w:hint="eastAsia" w:ascii="仿宋_GB2312" w:hAnsi="仿宋_GB2312" w:eastAsia="仿宋_GB2312" w:cs="仿宋_GB2312"/>
          <w:sz w:val="32"/>
          <w:szCs w:val="32"/>
          <w:lang w:val="en-US" w:eastAsia="zh-CN"/>
        </w:rPr>
        <w:t>附件5</w:t>
      </w:r>
    </w:p>
    <w:p w14:paraId="604C78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36"/>
          <w:szCs w:val="36"/>
          <w:lang w:val="en-US" w:eastAsia="zh-CN" w:bidi="ar"/>
        </w:rPr>
      </w:pPr>
      <w:r>
        <w:rPr>
          <w:rFonts w:hint="eastAsia" w:ascii="方正小标宋简体" w:hAnsi="方正小标宋简体" w:eastAsia="方正小标宋简体" w:cs="方正小标宋简体"/>
          <w:b w:val="0"/>
          <w:bCs w:val="0"/>
          <w:kern w:val="2"/>
          <w:sz w:val="36"/>
          <w:szCs w:val="36"/>
          <w:lang w:val="en-US" w:eastAsia="zh-CN" w:bidi="ar"/>
        </w:rPr>
        <w:tab/>
      </w:r>
      <w:r>
        <w:rPr>
          <w:rFonts w:hint="eastAsia" w:ascii="方正小标宋简体" w:hAnsi="方正小标宋简体" w:eastAsia="方正小标宋简体" w:cs="方正小标宋简体"/>
          <w:b w:val="0"/>
          <w:bCs w:val="0"/>
          <w:kern w:val="2"/>
          <w:sz w:val="36"/>
          <w:szCs w:val="36"/>
          <w:lang w:val="en-US" w:eastAsia="zh-CN" w:bidi="ar"/>
        </w:rPr>
        <w:t>选手自愿参赛声明</w:t>
      </w:r>
    </w:p>
    <w:p w14:paraId="2928B5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奔跑吧·少年”第三届中国城市青少年篮球联赛</w:t>
      </w:r>
      <w:r>
        <w:rPr>
          <w:rFonts w:hint="eastAsia" w:ascii="仿宋_GB2312" w:hAnsi="仿宋_GB2312" w:eastAsia="仿宋_GB2312" w:cs="仿宋_GB2312"/>
          <w:kern w:val="0"/>
          <w:sz w:val="32"/>
          <w:szCs w:val="32"/>
        </w:rPr>
        <w:t>主办方（以下统称“赛事主办方”）</w:t>
      </w:r>
    </w:p>
    <w:p w14:paraId="285FDF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作为</w:t>
      </w:r>
      <w:r>
        <w:rPr>
          <w:rFonts w:hint="eastAsia" w:ascii="仿宋_GB2312" w:hAnsi="仿宋_GB2312" w:eastAsia="仿宋_GB2312" w:cs="仿宋_GB2312"/>
          <w:kern w:val="0"/>
          <w:sz w:val="32"/>
          <w:szCs w:val="32"/>
          <w:lang w:val="en-US" w:eastAsia="zh-CN"/>
        </w:rPr>
        <w:t>篮球</w:t>
      </w:r>
      <w:r>
        <w:rPr>
          <w:rFonts w:hint="eastAsia" w:ascii="仿宋_GB2312" w:hAnsi="仿宋_GB2312" w:eastAsia="仿宋_GB2312" w:cs="仿宋_GB2312"/>
          <w:kern w:val="0"/>
          <w:sz w:val="32"/>
          <w:szCs w:val="32"/>
        </w:rPr>
        <w:t>项目参赛运动员（以下简称“本人”），本人（姓名</w:t>
      </w:r>
      <w:r>
        <w:rPr>
          <w:rFonts w:hint="eastAsia" w:hAnsi="仿宋_GB2312" w:cs="仿宋_GB2312"/>
          <w:kern w:val="0"/>
          <w:sz w:val="32"/>
          <w:szCs w:val="32"/>
          <w:lang w:eastAsia="zh-CN"/>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 xml:space="preserve">  身份证号：</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）及本人</w:t>
      </w:r>
      <w:r>
        <w:rPr>
          <w:rFonts w:hint="eastAsia" w:ascii="仿宋_GB2312" w:hAnsi="仿宋_GB2312" w:eastAsia="仿宋_GB2312" w:cs="仿宋_GB2312"/>
          <w:kern w:val="0"/>
          <w:sz w:val="32"/>
          <w:szCs w:val="32"/>
          <w:lang w:val="en-US" w:eastAsia="zh-CN"/>
        </w:rPr>
        <w:t>法</w:t>
      </w:r>
      <w:r>
        <w:rPr>
          <w:rFonts w:hint="eastAsia" w:ascii="仿宋_GB2312" w:hAnsi="仿宋_GB2312" w:eastAsia="仿宋_GB2312" w:cs="仿宋_GB2312"/>
          <w:kern w:val="0"/>
          <w:sz w:val="32"/>
          <w:szCs w:val="32"/>
        </w:rPr>
        <w:t>定监护人（</w:t>
      </w:r>
      <w:r>
        <w:rPr>
          <w:rFonts w:hint="eastAsia" w:ascii="仿宋_GB2312" w:hAnsi="仿宋_GB2312" w:eastAsia="仿宋_GB2312" w:cs="仿宋_GB2312"/>
          <w:kern w:val="0"/>
          <w:sz w:val="32"/>
          <w:szCs w:val="32"/>
          <w:lang w:val="en-US" w:eastAsia="zh-CN"/>
        </w:rPr>
        <w:t>姓</w:t>
      </w:r>
      <w:r>
        <w:rPr>
          <w:rFonts w:hint="eastAsia" w:ascii="仿宋_GB2312" w:hAnsi="仿宋_GB2312" w:eastAsia="仿宋_GB2312" w:cs="仿宋_GB2312"/>
          <w:kern w:val="0"/>
          <w:sz w:val="32"/>
          <w:szCs w:val="32"/>
        </w:rPr>
        <w:t>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身份证号：</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）已认真阅读、全面理解并自愿签署如下声明及承诺：</w:t>
      </w:r>
    </w:p>
    <w:p w14:paraId="0C2329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本人自愿参加本次赛事及一切与该赛事相关的活动（以下统称“赛事”或“比赛</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），并具有参加本赛事相应的民事行为能力，且本人的法定监护人同意本人参加该赛事；</w:t>
      </w:r>
    </w:p>
    <w:p w14:paraId="2F0F6D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本人及本人法定监护人确认知晓参与本次赛事可能发生的一切风险（包括但不限于人身伤亡风险）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40CD21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724785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734A7D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265A2D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37B1AC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七、</w:t>
      </w:r>
      <w:r>
        <w:rPr>
          <w:rFonts w:hint="eastAsia" w:ascii="仿宋_GB2312" w:hAnsi="仿宋_GB2312" w:eastAsia="仿宋_GB2312" w:cs="仿宋_GB2312"/>
          <w:kern w:val="0"/>
          <w:sz w:val="32"/>
          <w:szCs w:val="32"/>
        </w:rPr>
        <w:t>本人承诺以自己的名义报名参赛，同意向赛事主办方提供有效的身份证件和资料用于核实本人的身份，本人及本人法定监护人同意承担因身份证件和资料不实所产生的全部责任。</w:t>
      </w:r>
    </w:p>
    <w:p w14:paraId="06750F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八、</w:t>
      </w:r>
      <w:r>
        <w:rPr>
          <w:rFonts w:hint="eastAsia" w:ascii="仿宋_GB2312" w:hAnsi="仿宋_GB2312" w:eastAsia="仿宋_GB2312" w:cs="仿宋_GB2312"/>
          <w:kern w:val="0"/>
          <w:sz w:val="32"/>
          <w:szCs w:val="32"/>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253402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本人及本人法定监护人承诺认真贯彻</w:t>
      </w:r>
      <w:r>
        <w:rPr>
          <w:rFonts w:hint="eastAsia" w:ascii="仿宋_GB2312" w:hAnsi="仿宋_GB2312" w:eastAsia="仿宋_GB2312" w:cs="仿宋_GB2312"/>
          <w:kern w:val="0"/>
          <w:sz w:val="32"/>
          <w:szCs w:val="32"/>
          <w:lang w:eastAsia="zh-CN"/>
        </w:rPr>
        <w:t>国家体育总局颁布的《体育赛事活动赛风赛纪管理办法》中相关要求</w:t>
      </w:r>
      <w:r>
        <w:rPr>
          <w:rFonts w:hint="eastAsia" w:ascii="仿宋_GB2312" w:hAnsi="仿宋_GB2312" w:eastAsia="仿宋_GB2312" w:cs="仿宋_GB2312"/>
          <w:kern w:val="0"/>
          <w:sz w:val="32"/>
          <w:szCs w:val="32"/>
        </w:rPr>
        <w:t>，严格遵守国家</w:t>
      </w:r>
      <w:r>
        <w:rPr>
          <w:rFonts w:hint="eastAsia" w:ascii="仿宋_GB2312" w:hAnsi="仿宋_GB2312" w:eastAsia="仿宋_GB2312" w:cs="仿宋_GB2312"/>
          <w:kern w:val="0"/>
          <w:sz w:val="32"/>
          <w:szCs w:val="32"/>
          <w:lang w:eastAsia="zh-CN"/>
        </w:rPr>
        <w:t>法律法规</w:t>
      </w:r>
      <w:r>
        <w:rPr>
          <w:rFonts w:hint="eastAsia" w:ascii="仿宋_GB2312" w:hAnsi="仿宋_GB2312" w:eastAsia="仿宋_GB2312" w:cs="仿宋_GB2312"/>
          <w:kern w:val="0"/>
          <w:sz w:val="32"/>
          <w:szCs w:val="32"/>
        </w:rPr>
        <w:t>，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519F5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十、</w:t>
      </w:r>
      <w:r>
        <w:rPr>
          <w:rFonts w:hint="eastAsia" w:ascii="仿宋_GB2312" w:hAnsi="仿宋_GB2312" w:eastAsia="仿宋_GB2312" w:cs="仿宋_GB2312"/>
          <w:kern w:val="0"/>
          <w:sz w:val="32"/>
          <w:szCs w:val="32"/>
        </w:rPr>
        <w:t>本人及本人法定监护人将积极主动维护和宣传赛事正面形象，客观、正确对待比赛胜负，不通过媒体采访或个人社交媒体平台（包括但不限于微博、微信等）发表、散播有关赛事虚假消息或不当言论，避免不实报道对赛事</w:t>
      </w:r>
      <w:r>
        <w:rPr>
          <w:rFonts w:hint="eastAsia" w:ascii="仿宋_GB2312" w:hAnsi="仿宋_GB2312" w:eastAsia="仿宋_GB2312" w:cs="仿宋_GB2312"/>
          <w:kern w:val="0"/>
          <w:sz w:val="32"/>
          <w:szCs w:val="32"/>
          <w:lang w:val="en-US" w:eastAsia="zh-CN"/>
        </w:rPr>
        <w:t>主</w:t>
      </w:r>
      <w:r>
        <w:rPr>
          <w:rFonts w:hint="eastAsia" w:ascii="仿宋_GB2312" w:hAnsi="仿宋_GB2312" w:eastAsia="仿宋_GB2312" w:cs="仿宋_GB2312"/>
          <w:kern w:val="0"/>
          <w:sz w:val="32"/>
          <w:szCs w:val="32"/>
        </w:rPr>
        <w:t>、承办方等产生不良影响。</w:t>
      </w:r>
    </w:p>
    <w:p w14:paraId="3BDCA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十一、</w:t>
      </w:r>
      <w:r>
        <w:rPr>
          <w:rFonts w:hint="eastAsia" w:ascii="仿宋_GB2312" w:hAnsi="仿宋_GB2312" w:eastAsia="仿宋_GB2312" w:cs="仿宋_GB2312"/>
          <w:kern w:val="0"/>
          <w:sz w:val="32"/>
          <w:szCs w:val="32"/>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70E6DE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p>
    <w:p w14:paraId="1B06AB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hAnsi="仿宋_GB2312" w:cs="仿宋_GB2312"/>
          <w:kern w:val="0"/>
          <w:sz w:val="32"/>
          <w:szCs w:val="32"/>
          <w:u w:val="none"/>
          <w:lang w:val="en-US" w:eastAsia="zh-CN"/>
        </w:rPr>
      </w:pPr>
      <w:r>
        <w:rPr>
          <w:rFonts w:hint="eastAsia" w:ascii="仿宋_GB2312" w:hAnsi="仿宋_GB2312" w:eastAsia="仿宋_GB2312" w:cs="仿宋_GB2312"/>
          <w:kern w:val="0"/>
          <w:sz w:val="32"/>
          <w:szCs w:val="32"/>
        </w:rPr>
        <w:t>运动员签字：</w:t>
      </w:r>
      <w:r>
        <w:rPr>
          <w:rFonts w:hint="eastAsia" w:hAnsi="仿宋_GB2312" w:cs="仿宋_GB2312"/>
          <w:kern w:val="0"/>
          <w:sz w:val="32"/>
          <w:szCs w:val="32"/>
          <w:u w:val="single"/>
          <w:lang w:val="en-US" w:eastAsia="zh-CN"/>
        </w:rPr>
        <w:t xml:space="preserve">          </w:t>
      </w:r>
      <w:r>
        <w:rPr>
          <w:rFonts w:hint="eastAsia" w:hAnsi="仿宋_GB2312" w:cs="仿宋_GB2312"/>
          <w:kern w:val="0"/>
          <w:sz w:val="32"/>
          <w:szCs w:val="32"/>
          <w:u w:val="none"/>
          <w:lang w:val="en-US" w:eastAsia="zh-CN"/>
        </w:rPr>
        <w:t xml:space="preserve">  </w:t>
      </w:r>
    </w:p>
    <w:p w14:paraId="6130B1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法定监护人签字：</w:t>
      </w:r>
      <w:r>
        <w:rPr>
          <w:rFonts w:hint="eastAsia" w:hAnsi="仿宋_GB2312" w:cs="仿宋_GB2312"/>
          <w:kern w:val="0"/>
          <w:sz w:val="32"/>
          <w:szCs w:val="32"/>
          <w:u w:val="single"/>
          <w:lang w:val="en-US" w:eastAsia="zh-CN"/>
        </w:rPr>
        <w:t xml:space="preserve">               </w:t>
      </w:r>
      <w:r>
        <w:rPr>
          <w:rFonts w:hint="eastAsia" w:hAnsi="仿宋_GB2312" w:cs="仿宋_GB2312"/>
          <w:kern w:val="0"/>
          <w:sz w:val="32"/>
          <w:szCs w:val="32"/>
          <w:lang w:val="en-US" w:eastAsia="zh-CN"/>
        </w:rPr>
        <w:t xml:space="preserve">   </w:t>
      </w:r>
    </w:p>
    <w:p w14:paraId="7047CD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rPr>
        <w:t>法定监护人联系方式：</w:t>
      </w:r>
      <w:r>
        <w:rPr>
          <w:rFonts w:hint="eastAsia" w:hAnsi="仿宋_GB2312" w:cs="仿宋_GB2312"/>
          <w:kern w:val="0"/>
          <w:sz w:val="32"/>
          <w:szCs w:val="32"/>
          <w:u w:val="single"/>
          <w:lang w:val="en-US" w:eastAsia="zh-CN"/>
        </w:rPr>
        <w:t xml:space="preserve">           </w:t>
      </w:r>
    </w:p>
    <w:p w14:paraId="258AA8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14:paraId="0BD56B87">
      <w:pPr>
        <w:rPr>
          <w:rFonts w:hint="eastAsia" w:ascii="方正小标宋简体" w:hAnsi="方正小标宋简体" w:eastAsia="方正小标宋简体" w:cs="方正小标宋简体"/>
          <w:b w:val="0"/>
          <w:bCs w:val="0"/>
          <w:kern w:val="2"/>
          <w:sz w:val="36"/>
          <w:szCs w:val="36"/>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0BFFFE-6888-4421-A27D-A267D0B8FC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EC9EA2B-E94C-4F31-A8F6-D48DB9B5AB53}"/>
  </w:font>
  <w:font w:name="微软雅黑">
    <w:panose1 w:val="020B0503020204020204"/>
    <w:charset w:val="86"/>
    <w:family w:val="swiss"/>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4A7F12B8-0575-4E31-8EB2-10F7B5F26332}"/>
  </w:font>
  <w:font w:name="方正小标宋_GBK">
    <w:panose1 w:val="02000000000000000000"/>
    <w:charset w:val="86"/>
    <w:family w:val="auto"/>
    <w:pitch w:val="default"/>
    <w:sig w:usb0="A00002BF" w:usb1="38CF7CFA" w:usb2="00082016" w:usb3="00000000" w:csb0="00040001" w:csb1="00000000"/>
    <w:embedRegular r:id="rId4" w:fontKey="{14A40EF2-477F-4964-93AD-60B9E13E990C}"/>
  </w:font>
  <w:font w:name="仿宋">
    <w:panose1 w:val="02010609060101010101"/>
    <w:charset w:val="86"/>
    <w:family w:val="auto"/>
    <w:pitch w:val="default"/>
    <w:sig w:usb0="800002BF" w:usb1="38CF7CFA" w:usb2="00000016" w:usb3="00000000" w:csb0="00040001" w:csb1="00000000"/>
    <w:embedRegular r:id="rId5" w:fontKey="{40C0D254-016C-4653-8344-A899EB358876}"/>
  </w:font>
  <w:font w:name="仿宋_GB2312">
    <w:panose1 w:val="02010609030101010101"/>
    <w:charset w:val="86"/>
    <w:family w:val="modern"/>
    <w:pitch w:val="default"/>
    <w:sig w:usb0="00000001" w:usb1="080E0000" w:usb2="00000000" w:usb3="00000000" w:csb0="00040000" w:csb1="00000000"/>
    <w:embedRegular r:id="rId6" w:fontKey="{5464FE32-AD51-4782-BCC8-4E87FED63A74}"/>
  </w:font>
  <w:font w:name="楷体">
    <w:panose1 w:val="02010609060101010101"/>
    <w:charset w:val="86"/>
    <w:family w:val="auto"/>
    <w:pitch w:val="default"/>
    <w:sig w:usb0="800002BF" w:usb1="38CF7CFA" w:usb2="00000016" w:usb3="00000000" w:csb0="00040001" w:csb1="00000000"/>
    <w:embedRegular r:id="rId7" w:fontKey="{B3E16996-FB81-4363-A87C-8BFB59309797}"/>
  </w:font>
  <w:font w:name="方正小标宋简体">
    <w:panose1 w:val="02000000000000000000"/>
    <w:charset w:val="86"/>
    <w:family w:val="auto"/>
    <w:pitch w:val="default"/>
    <w:sig w:usb0="00000001" w:usb1="08000000" w:usb2="00000000" w:usb3="00000000" w:csb0="00040000" w:csb1="00000000"/>
    <w:embedRegular r:id="rId8" w:fontKey="{934A2053-6EBA-47E5-B6C2-44F26B8EAAEB}"/>
  </w:font>
  <w:font w:name="Songti SC">
    <w:altName w:val="宋体"/>
    <w:panose1 w:val="02010800040101010101"/>
    <w:charset w:val="86"/>
    <w:family w:val="auto"/>
    <w:pitch w:val="default"/>
    <w:sig w:usb0="00000000" w:usb1="00000000" w:usb2="00000000" w:usb3="00000000" w:csb0="00040000" w:csb1="00000000"/>
    <w:embedRegular r:id="rId9" w:fontKey="{C51E6AE5-A99E-415C-B9EE-A685F091D5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9A3F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BBDA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DBBDA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A4561"/>
    <w:multiLevelType w:val="singleLevel"/>
    <w:tmpl w:val="DF6A456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NThiMGY2MzM5YTQwYWYxNzU1YTJiNzVlNmY1OTcifQ=="/>
  </w:docVars>
  <w:rsids>
    <w:rsidRoot w:val="7FEF550A"/>
    <w:rsid w:val="00F60084"/>
    <w:rsid w:val="08D77648"/>
    <w:rsid w:val="0C613109"/>
    <w:rsid w:val="0E3815EF"/>
    <w:rsid w:val="0F826026"/>
    <w:rsid w:val="1A086409"/>
    <w:rsid w:val="1A1D50D7"/>
    <w:rsid w:val="1E07655B"/>
    <w:rsid w:val="1E8C282B"/>
    <w:rsid w:val="1F3F5065"/>
    <w:rsid w:val="21892F8A"/>
    <w:rsid w:val="218A2D09"/>
    <w:rsid w:val="22041C7E"/>
    <w:rsid w:val="277A4C66"/>
    <w:rsid w:val="27ED8F07"/>
    <w:rsid w:val="2ADFE28F"/>
    <w:rsid w:val="34D548F8"/>
    <w:rsid w:val="36FB00F0"/>
    <w:rsid w:val="37441A9D"/>
    <w:rsid w:val="38253049"/>
    <w:rsid w:val="39BD3968"/>
    <w:rsid w:val="3AFB92E1"/>
    <w:rsid w:val="3B7E05AB"/>
    <w:rsid w:val="3CC50F8A"/>
    <w:rsid w:val="3DBC05DF"/>
    <w:rsid w:val="3DFFBF2D"/>
    <w:rsid w:val="3F9F7AC5"/>
    <w:rsid w:val="45CC5966"/>
    <w:rsid w:val="46017D1A"/>
    <w:rsid w:val="492235EE"/>
    <w:rsid w:val="4B066491"/>
    <w:rsid w:val="4D693BB4"/>
    <w:rsid w:val="4FEC3E18"/>
    <w:rsid w:val="50E67EC9"/>
    <w:rsid w:val="52D241CB"/>
    <w:rsid w:val="57F8357D"/>
    <w:rsid w:val="5B5FFD09"/>
    <w:rsid w:val="5BAA5AC3"/>
    <w:rsid w:val="5C3A3C36"/>
    <w:rsid w:val="5E2A6437"/>
    <w:rsid w:val="5E9DE9AF"/>
    <w:rsid w:val="65B71508"/>
    <w:rsid w:val="65E6594A"/>
    <w:rsid w:val="667333EC"/>
    <w:rsid w:val="67C04A49"/>
    <w:rsid w:val="6AC16985"/>
    <w:rsid w:val="6B3453A9"/>
    <w:rsid w:val="6CE30E35"/>
    <w:rsid w:val="6FFFA3EC"/>
    <w:rsid w:val="7A02025A"/>
    <w:rsid w:val="7BBD6C24"/>
    <w:rsid w:val="7BBF29D3"/>
    <w:rsid w:val="7BD76D2A"/>
    <w:rsid w:val="7D9256B0"/>
    <w:rsid w:val="7DFE7A1E"/>
    <w:rsid w:val="7EF388DC"/>
    <w:rsid w:val="7FA85C41"/>
    <w:rsid w:val="7FDC1CA7"/>
    <w:rsid w:val="7FEF550A"/>
    <w:rsid w:val="7FF2ADB9"/>
    <w:rsid w:val="7FFCACB6"/>
    <w:rsid w:val="9F7B6124"/>
    <w:rsid w:val="B7FE7234"/>
    <w:rsid w:val="B97B5B18"/>
    <w:rsid w:val="BFD3442C"/>
    <w:rsid w:val="DBE9ABC6"/>
    <w:rsid w:val="DF8F38C0"/>
    <w:rsid w:val="DF8FEA00"/>
    <w:rsid w:val="F7EB8E37"/>
    <w:rsid w:val="F9BF62D6"/>
    <w:rsid w:val="F9DFABD0"/>
    <w:rsid w:val="FBF66CCC"/>
    <w:rsid w:val="FFDFBDCD"/>
    <w:rsid w:val="FFFDE3B5"/>
    <w:rsid w:val="FFFF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35"/>
      <w:szCs w:val="35"/>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5382</Words>
  <Characters>5804</Characters>
  <Lines>0</Lines>
  <Paragraphs>0</Paragraphs>
  <TotalTime>0</TotalTime>
  <ScaleCrop>false</ScaleCrop>
  <LinksUpToDate>false</LinksUpToDate>
  <CharactersWithSpaces>5894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2024-11-27T08:45:00Z</dcterms:created>
  <dc:creator>Ciki</dc:creator>
  <cp:lastModifiedBy>Cll</cp:lastModifiedBy>
  <dcterms:modified xsi:type="dcterms:W3CDTF">2025-02-19T14:19:10Z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A22C10C246A34FD8BF076DF5704812FE_13</vt:lpwstr>
  </property>
  <property fmtid="{D5CDD505-2E9C-101B-9397-08002B2CF9AE}" pid="4" name="KSOTemplateDocerSaveRecord">
    <vt:lpwstr>eyJoZGlkIjoiYjE0MDM2MTFkNzA0MzBjYTcyNDgzODQ3MzkwMzBkNTYiLCJ1c2VySWQiOiI0NzEyODkwOTkifQ==</vt:lpwstr>
  </property>
</Properties>
</file>